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15315B" w:rsidRDefault="00E8301B" w:rsidP="0015315B">
      <w:pPr>
        <w:spacing w:after="0" w:line="360" w:lineRule="auto"/>
        <w:rPr>
          <w:b/>
        </w:rPr>
      </w:pPr>
      <w:r>
        <w:t>:</w:t>
      </w:r>
      <w:r w:rsidR="00A24A3B">
        <w:t xml:space="preserve"> </w:t>
      </w:r>
      <w:r w:rsidR="0015315B">
        <w:t xml:space="preserve">MGMT 5344 </w:t>
      </w:r>
      <w:permStart w:id="604205284" w:edGrp="everyone"/>
      <w:r w:rsidR="004954BD">
        <w:t>VC</w:t>
      </w:r>
      <w:permEnd w:id="604205284"/>
      <w:r w:rsidR="00A24A3B">
        <w:t xml:space="preserve"> – </w:t>
      </w:r>
      <w:r w:rsidR="0015315B">
        <w:t>Career Development and Management</w:t>
      </w:r>
      <w:r w:rsidR="0015315B" w:rsidRPr="004227A2">
        <w:rPr>
          <w:b/>
        </w:rPr>
        <w:t xml:space="preserve"> </w:t>
      </w:r>
    </w:p>
    <w:p w:rsidR="004227A2" w:rsidRPr="004227A2" w:rsidRDefault="004227A2" w:rsidP="0015315B">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510552187" w:edGrp="everyone"/>
      <w:r w:rsidR="004227A2">
        <w:t>WBUonline</w:t>
      </w:r>
      <w:permEnd w:id="151055218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746737316" w:edGrp="everyone"/>
      <w:r w:rsidR="004954BD">
        <w:t>Spring I 2023</w:t>
      </w:r>
      <w:permEnd w:id="746737316"/>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163342512" w:edGrp="everyone"/>
      <w:r w:rsidR="004954BD">
        <w:t>Dr. Jeffrey L. Hample</w:t>
      </w:r>
    </w:p>
    <w:p w:rsidR="00E8301B" w:rsidRPr="00E624B9" w:rsidRDefault="00E8301B" w:rsidP="00FF6259">
      <w:pPr>
        <w:pStyle w:val="SyllabiBasic"/>
        <w:spacing w:after="0" w:line="360" w:lineRule="auto"/>
        <w:rPr>
          <w:b/>
          <w:vanish/>
          <w:specVanish/>
        </w:rPr>
      </w:pPr>
      <w:r w:rsidRPr="00E624B9">
        <w:rPr>
          <w:b/>
        </w:rPr>
        <w:t>Office Phone Number</w:t>
      </w:r>
    </w:p>
    <w:p w:rsidR="00E8301B" w:rsidRDefault="00E8301B" w:rsidP="00FF6259">
      <w:pPr>
        <w:spacing w:after="0" w:line="360" w:lineRule="auto"/>
      </w:pPr>
      <w:r w:rsidRPr="00E624B9">
        <w:rPr>
          <w:b/>
        </w:rPr>
        <w:t>:</w:t>
      </w:r>
      <w:r w:rsidR="004954BD">
        <w:t xml:space="preserve"> (907) 375-4522</w:t>
      </w:r>
    </w:p>
    <w:p w:rsidR="004954BD" w:rsidRPr="004954BD" w:rsidRDefault="004954BD" w:rsidP="00FF6259">
      <w:pPr>
        <w:spacing w:after="0" w:line="360" w:lineRule="auto"/>
      </w:pPr>
      <w:r w:rsidRPr="004954BD">
        <w:rPr>
          <w:b/>
        </w:rPr>
        <w:t>Cell Phone Number:</w:t>
      </w:r>
      <w:r>
        <w:rPr>
          <w:b/>
        </w:rPr>
        <w:t xml:space="preserve"> </w:t>
      </w:r>
      <w:r>
        <w:t>(907) 854-4139</w:t>
      </w:r>
    </w:p>
    <w:permEnd w:id="116334251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078681307" w:edGrp="everyone"/>
      <w:r w:rsidR="004954BD">
        <w:t>hamplej@wbu.edu</w:t>
      </w:r>
      <w:permEnd w:id="1078681307"/>
    </w:p>
    <w:p w:rsidR="00E8301B" w:rsidRPr="00E624B9" w:rsidRDefault="00E8301B" w:rsidP="00FF6259">
      <w:pPr>
        <w:pStyle w:val="SyllabiBasic"/>
        <w:spacing w:after="0" w:line="360" w:lineRule="auto"/>
        <w:rPr>
          <w:b/>
          <w:vanish/>
          <w:specVanish/>
        </w:rPr>
      </w:pPr>
      <w:r w:rsidRPr="00E624B9">
        <w:rPr>
          <w:b/>
        </w:rPr>
        <w:t>Office Hours, Building, and Location</w:t>
      </w:r>
    </w:p>
    <w:p w:rsidR="004954BD" w:rsidRDefault="00E8301B" w:rsidP="00FF6259">
      <w:pPr>
        <w:pStyle w:val="SyllabiBasic"/>
        <w:spacing w:after="0" w:line="360" w:lineRule="auto"/>
        <w:rPr>
          <w:b/>
        </w:rPr>
      </w:pPr>
      <w:r w:rsidRPr="00E624B9">
        <w:rPr>
          <w:b/>
        </w:rPr>
        <w:t>:</w:t>
      </w:r>
      <w:r w:rsidR="00D4306D">
        <w:rPr>
          <w:b/>
        </w:rPr>
        <w:t xml:space="preserve"> </w:t>
      </w:r>
      <w:permStart w:id="790508668" w:edGrp="everyone"/>
      <w:r w:rsidR="004954BD" w:rsidRPr="00355529">
        <w:t xml:space="preserve">10:00 – 1:00 PM, M T W </w:t>
      </w:r>
      <w:proofErr w:type="spellStart"/>
      <w:r w:rsidR="004954BD" w:rsidRPr="00355529">
        <w:t>Th</w:t>
      </w:r>
      <w:proofErr w:type="spellEnd"/>
      <w:r w:rsidR="004954BD" w:rsidRPr="00355529">
        <w:t>, Valley Campus</w:t>
      </w:r>
      <w:r w:rsidR="004954BD" w:rsidRPr="00E624B9">
        <w:rPr>
          <w:b/>
        </w:rPr>
        <w:t xml:space="preserve"> </w:t>
      </w:r>
    </w:p>
    <w:permEnd w:id="79050866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53248649" w:edGrp="everyone"/>
      <w:r w:rsidR="004954BD">
        <w:t>Online</w:t>
      </w:r>
      <w:permEnd w:id="25324864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5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9"/>
        <w:gridCol w:w="1221"/>
        <w:gridCol w:w="462"/>
        <w:gridCol w:w="745"/>
        <w:gridCol w:w="1417"/>
        <w:gridCol w:w="2626"/>
      </w:tblGrid>
      <w:tr w:rsidR="004C2BD2" w:rsidRPr="00422E0C" w:rsidTr="004C2BD2">
        <w:trPr>
          <w:trHeight w:val="254"/>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rsidR="004C2BD2" w:rsidRPr="00422E0C" w:rsidRDefault="004C2BD2" w:rsidP="00B8126D">
            <w:pPr>
              <w:pStyle w:val="Default"/>
              <w:rPr>
                <w:sz w:val="22"/>
                <w:szCs w:val="22"/>
              </w:rPr>
            </w:pPr>
            <w:r w:rsidRPr="00422E0C">
              <w:rPr>
                <w:b/>
                <w:bCs/>
                <w:sz w:val="22"/>
                <w:szCs w:val="22"/>
              </w:rPr>
              <w:t>BOOK</w:t>
            </w:r>
          </w:p>
        </w:tc>
        <w:tc>
          <w:tcPr>
            <w:tcW w:w="670" w:type="pct"/>
            <w:tcBorders>
              <w:top w:val="outset" w:sz="6" w:space="0" w:color="auto"/>
              <w:left w:val="outset" w:sz="6" w:space="0" w:color="auto"/>
              <w:bottom w:val="outset" w:sz="6" w:space="0" w:color="auto"/>
              <w:right w:val="outset" w:sz="6" w:space="0" w:color="auto"/>
            </w:tcBorders>
            <w:vAlign w:val="center"/>
          </w:tcPr>
          <w:p w:rsidR="004C2BD2" w:rsidRPr="00422E0C" w:rsidRDefault="004C2BD2" w:rsidP="00B8126D">
            <w:pPr>
              <w:pStyle w:val="Default"/>
              <w:jc w:val="center"/>
              <w:rPr>
                <w:sz w:val="22"/>
                <w:szCs w:val="22"/>
              </w:rPr>
            </w:pPr>
            <w:r w:rsidRPr="00422E0C">
              <w:rPr>
                <w:b/>
                <w:bCs/>
                <w:sz w:val="22"/>
                <w:szCs w:val="22"/>
              </w:rPr>
              <w:t>AUTHOR</w:t>
            </w:r>
          </w:p>
        </w:tc>
        <w:tc>
          <w:tcPr>
            <w:tcW w:w="243" w:type="pct"/>
            <w:tcBorders>
              <w:top w:val="outset" w:sz="6" w:space="0" w:color="auto"/>
              <w:left w:val="outset" w:sz="6" w:space="0" w:color="auto"/>
              <w:bottom w:val="outset" w:sz="6" w:space="0" w:color="auto"/>
              <w:right w:val="outset" w:sz="6" w:space="0" w:color="auto"/>
            </w:tcBorders>
            <w:vAlign w:val="center"/>
          </w:tcPr>
          <w:p w:rsidR="004C2BD2" w:rsidRPr="00422E0C" w:rsidRDefault="004C2BD2"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rsidR="004C2BD2" w:rsidRPr="00422E0C" w:rsidRDefault="004C2BD2"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rsidR="004C2BD2" w:rsidRPr="00422E0C" w:rsidRDefault="004C2BD2" w:rsidP="00B8126D">
            <w:pPr>
              <w:pStyle w:val="Default"/>
              <w:jc w:val="center"/>
              <w:rPr>
                <w:sz w:val="22"/>
                <w:szCs w:val="22"/>
              </w:rPr>
            </w:pPr>
            <w:r w:rsidRPr="00422E0C">
              <w:rPr>
                <w:b/>
                <w:bCs/>
                <w:sz w:val="22"/>
                <w:szCs w:val="22"/>
              </w:rPr>
              <w:t>PUBLISHER</w:t>
            </w:r>
          </w:p>
        </w:tc>
        <w:tc>
          <w:tcPr>
            <w:tcW w:w="1452" w:type="pct"/>
            <w:tcBorders>
              <w:top w:val="outset" w:sz="6" w:space="0" w:color="auto"/>
              <w:left w:val="outset" w:sz="6" w:space="0" w:color="auto"/>
              <w:bottom w:val="outset" w:sz="6" w:space="0" w:color="auto"/>
              <w:right w:val="outset" w:sz="6" w:space="0" w:color="auto"/>
            </w:tcBorders>
            <w:vAlign w:val="center"/>
          </w:tcPr>
          <w:p w:rsidR="004C2BD2" w:rsidRPr="00422E0C" w:rsidRDefault="004C2BD2" w:rsidP="00B8126D">
            <w:pPr>
              <w:pStyle w:val="Default"/>
              <w:jc w:val="center"/>
              <w:rPr>
                <w:sz w:val="22"/>
                <w:szCs w:val="22"/>
              </w:rPr>
            </w:pPr>
            <w:r w:rsidRPr="00422E0C">
              <w:rPr>
                <w:b/>
                <w:bCs/>
                <w:sz w:val="22"/>
                <w:szCs w:val="22"/>
              </w:rPr>
              <w:t>ISBN#</w:t>
            </w:r>
          </w:p>
        </w:tc>
      </w:tr>
      <w:tr w:rsidR="004C2BD2" w:rsidRPr="00E14E85" w:rsidTr="004C2BD2">
        <w:trPr>
          <w:trHeight w:val="788"/>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rsidR="004C2BD2" w:rsidRPr="005307E2" w:rsidRDefault="004C2BD2" w:rsidP="0015315B">
            <w:pPr>
              <w:pStyle w:val="NormalWeb"/>
              <w:rPr>
                <w:rFonts w:asciiTheme="minorHAnsi" w:hAnsiTheme="minorHAnsi" w:cstheme="minorHAnsi"/>
                <w:sz w:val="22"/>
                <w:szCs w:val="22"/>
              </w:rPr>
            </w:pPr>
            <w:r w:rsidRPr="005307E2">
              <w:rPr>
                <w:rFonts w:asciiTheme="minorHAnsi" w:hAnsiTheme="minorHAnsi" w:cstheme="minorHAnsi"/>
                <w:sz w:val="22"/>
                <w:szCs w:val="22"/>
              </w:rPr>
              <w:t>Human Resource Development</w:t>
            </w:r>
            <w:r w:rsidR="005307E2">
              <w:rPr>
                <w:rFonts w:asciiTheme="minorHAnsi" w:hAnsiTheme="minorHAnsi" w:cstheme="minorHAnsi"/>
                <w:sz w:val="22"/>
                <w:szCs w:val="22"/>
              </w:rPr>
              <w:t xml:space="preserve"> </w:t>
            </w:r>
            <w:r w:rsidRPr="005307E2">
              <w:rPr>
                <w:rFonts w:asciiTheme="minorHAnsi" w:hAnsiTheme="minorHAnsi" w:cstheme="minorHAnsi"/>
                <w:sz w:val="22"/>
                <w:szCs w:val="22"/>
              </w:rPr>
              <w:t>-</w:t>
            </w:r>
            <w:r w:rsidR="005307E2">
              <w:rPr>
                <w:rFonts w:asciiTheme="minorHAnsi" w:hAnsiTheme="minorHAnsi" w:cstheme="minorHAnsi"/>
                <w:sz w:val="22"/>
                <w:szCs w:val="22"/>
              </w:rPr>
              <w:t xml:space="preserve"> </w:t>
            </w:r>
            <w:r w:rsidRPr="005307E2">
              <w:rPr>
                <w:rFonts w:asciiTheme="minorHAnsi" w:hAnsiTheme="minorHAnsi" w:cstheme="minorHAnsi"/>
                <w:sz w:val="22"/>
                <w:szCs w:val="22"/>
              </w:rPr>
              <w:t>no book</w:t>
            </w:r>
          </w:p>
          <w:p w:rsidR="004C2BD2" w:rsidRPr="005307E2" w:rsidRDefault="004C2BD2" w:rsidP="0015315B">
            <w:pPr>
              <w:pStyle w:val="NormalWeb"/>
              <w:rPr>
                <w:rFonts w:asciiTheme="minorHAnsi" w:hAnsiTheme="minorHAnsi" w:cstheme="minorHAnsi"/>
                <w:sz w:val="22"/>
                <w:szCs w:val="22"/>
              </w:rPr>
            </w:pPr>
            <w:r w:rsidRPr="005307E2">
              <w:rPr>
                <w:rFonts w:asciiTheme="minorHAnsi" w:hAnsiTheme="minorHAnsi" w:cstheme="minorHAnsi"/>
                <w:sz w:val="22"/>
                <w:szCs w:val="22"/>
              </w:rPr>
              <w:t xml:space="preserve">MindTap + Access Card </w:t>
            </w:r>
          </w:p>
        </w:tc>
        <w:tc>
          <w:tcPr>
            <w:tcW w:w="670" w:type="pct"/>
            <w:tcBorders>
              <w:top w:val="outset" w:sz="6" w:space="0" w:color="auto"/>
              <w:left w:val="outset" w:sz="6" w:space="0" w:color="auto"/>
              <w:bottom w:val="outset" w:sz="6" w:space="0" w:color="auto"/>
              <w:right w:val="outset" w:sz="6" w:space="0" w:color="auto"/>
            </w:tcBorders>
            <w:vAlign w:val="center"/>
          </w:tcPr>
          <w:p w:rsidR="004C2BD2" w:rsidRPr="005307E2" w:rsidRDefault="004C2BD2" w:rsidP="0015315B">
            <w:pPr>
              <w:jc w:val="center"/>
              <w:rPr>
                <w:rFonts w:cstheme="minorHAnsi"/>
              </w:rPr>
            </w:pPr>
            <w:r w:rsidRPr="005307E2">
              <w:rPr>
                <w:rFonts w:cstheme="minorHAnsi"/>
              </w:rPr>
              <w:t xml:space="preserve">Werner </w:t>
            </w:r>
          </w:p>
        </w:tc>
        <w:tc>
          <w:tcPr>
            <w:tcW w:w="243" w:type="pct"/>
            <w:tcBorders>
              <w:top w:val="outset" w:sz="6" w:space="0" w:color="auto"/>
              <w:left w:val="outset" w:sz="6" w:space="0" w:color="auto"/>
              <w:bottom w:val="outset" w:sz="6" w:space="0" w:color="auto"/>
              <w:right w:val="outset" w:sz="6" w:space="0" w:color="auto"/>
            </w:tcBorders>
            <w:vAlign w:val="center"/>
          </w:tcPr>
          <w:p w:rsidR="004C2BD2" w:rsidRPr="005307E2" w:rsidRDefault="004C2BD2" w:rsidP="0015315B">
            <w:pPr>
              <w:jc w:val="center"/>
              <w:rPr>
                <w:rFonts w:cstheme="minorHAnsi"/>
              </w:rPr>
            </w:pPr>
            <w:r w:rsidRPr="005307E2">
              <w:rPr>
                <w:rFonts w:cstheme="minorHAnsi"/>
              </w:rPr>
              <w:t>7th</w:t>
            </w:r>
          </w:p>
        </w:tc>
        <w:tc>
          <w:tcPr>
            <w:tcW w:w="402" w:type="pct"/>
            <w:tcBorders>
              <w:top w:val="outset" w:sz="6" w:space="0" w:color="auto"/>
              <w:left w:val="outset" w:sz="6" w:space="0" w:color="auto"/>
              <w:bottom w:val="outset" w:sz="6" w:space="0" w:color="auto"/>
              <w:right w:val="outset" w:sz="6" w:space="0" w:color="auto"/>
            </w:tcBorders>
            <w:vAlign w:val="center"/>
          </w:tcPr>
          <w:p w:rsidR="004C2BD2" w:rsidRPr="005307E2" w:rsidRDefault="004C2BD2" w:rsidP="0015315B">
            <w:pPr>
              <w:jc w:val="center"/>
              <w:rPr>
                <w:rFonts w:cstheme="minorHAnsi"/>
              </w:rPr>
            </w:pPr>
            <w:r w:rsidRPr="005307E2">
              <w:rPr>
                <w:rFonts w:cstheme="minorHAnsi"/>
              </w:rPr>
              <w:t>2017</w:t>
            </w:r>
          </w:p>
        </w:tc>
        <w:tc>
          <w:tcPr>
            <w:tcW w:w="780" w:type="pct"/>
            <w:tcBorders>
              <w:top w:val="outset" w:sz="6" w:space="0" w:color="auto"/>
              <w:left w:val="outset" w:sz="6" w:space="0" w:color="auto"/>
              <w:bottom w:val="outset" w:sz="6" w:space="0" w:color="auto"/>
              <w:right w:val="outset" w:sz="6" w:space="0" w:color="auto"/>
            </w:tcBorders>
            <w:vAlign w:val="center"/>
          </w:tcPr>
          <w:p w:rsidR="004C2BD2" w:rsidRPr="005307E2" w:rsidRDefault="004C2BD2" w:rsidP="004C2BD2">
            <w:pPr>
              <w:jc w:val="center"/>
              <w:rPr>
                <w:rFonts w:cstheme="minorHAnsi"/>
              </w:rPr>
            </w:pPr>
            <w:r w:rsidRPr="005307E2">
              <w:rPr>
                <w:rFonts w:cstheme="minorHAnsi"/>
              </w:rPr>
              <w:t xml:space="preserve">Cengage </w:t>
            </w:r>
          </w:p>
        </w:tc>
        <w:tc>
          <w:tcPr>
            <w:tcW w:w="1452" w:type="pct"/>
            <w:tcBorders>
              <w:top w:val="outset" w:sz="6" w:space="0" w:color="auto"/>
              <w:left w:val="outset" w:sz="6" w:space="0" w:color="auto"/>
              <w:bottom w:val="outset" w:sz="6" w:space="0" w:color="auto"/>
              <w:right w:val="outset" w:sz="6" w:space="0" w:color="auto"/>
            </w:tcBorders>
            <w:vAlign w:val="center"/>
          </w:tcPr>
          <w:p w:rsidR="004C2BD2" w:rsidRPr="005307E2" w:rsidRDefault="004C2BD2" w:rsidP="0015315B">
            <w:pPr>
              <w:jc w:val="center"/>
              <w:rPr>
                <w:rFonts w:cstheme="minorHAnsi"/>
              </w:rPr>
            </w:pPr>
            <w:r w:rsidRPr="005307E2">
              <w:rPr>
                <w:rFonts w:cstheme="minorHAnsi"/>
              </w:rPr>
              <w:t>9781-30557-6667</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Default="00E624B9" w:rsidP="000C2431">
      <w:pPr>
        <w:pStyle w:val="SyllabiHeading"/>
        <w:rPr>
          <w:b/>
        </w:rPr>
      </w:pPr>
      <w:permStart w:id="1179070765" w:edGrp="everyone"/>
      <w:permEnd w:id="1179070765"/>
      <w:r w:rsidRPr="00E624B9">
        <w:rPr>
          <w:b/>
        </w:rPr>
        <w:t>Course Information</w:t>
      </w:r>
    </w:p>
    <w:p w:rsidR="005307E2" w:rsidRDefault="005307E2"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15315B" w:rsidRPr="003B110B" w:rsidRDefault="0015315B" w:rsidP="0015315B">
      <w:pPr>
        <w:rPr>
          <w:rFonts w:cstheme="minorHAnsi"/>
        </w:rPr>
      </w:pPr>
      <w:r w:rsidRPr="003B110B">
        <w:rPr>
          <w:rFonts w:cstheme="minorHAnsi"/>
          <w:spacing w:val="-3"/>
        </w:rPr>
        <w:t>O</w:t>
      </w:r>
      <w:r w:rsidRPr="003B110B">
        <w:rPr>
          <w:rFonts w:cstheme="minorHAnsi"/>
          <w:color w:val="000000"/>
        </w:rPr>
        <w:t>rganizational needs and individual career needs.  Development of systems for managing careers; organizational development through effective job analysis and design, performance management, rewards, training and development; measurement of results; implications of globalization and sustainability.</w:t>
      </w:r>
    </w:p>
    <w:p w:rsidR="00BF0618" w:rsidRDefault="00BF0618" w:rsidP="00216C9F">
      <w:pPr>
        <w:autoSpaceDE w:val="0"/>
        <w:autoSpaceDN w:val="0"/>
        <w:adjustRightInd w:val="0"/>
        <w:spacing w:after="0"/>
        <w:rPr>
          <w:rFonts w:eastAsia="Times New Roman" w:cstheme="minorHAnsi"/>
          <w:spacing w:val="-3"/>
        </w:rPr>
      </w:pPr>
    </w:p>
    <w:p w:rsidR="005307E2" w:rsidRPr="005307E2" w:rsidRDefault="00BF0618" w:rsidP="005307E2">
      <w:pPr>
        <w:pStyle w:val="SyllabiBasic"/>
        <w:rPr>
          <w:b/>
        </w:rPr>
      </w:pPr>
      <w:r w:rsidRPr="00BF0618">
        <w:rPr>
          <w:b/>
        </w:rPr>
        <w:t>Prerequisite:</w:t>
      </w:r>
      <w:r w:rsidR="0015315B">
        <w:rPr>
          <w:b/>
        </w:rPr>
        <w:br/>
      </w:r>
      <w:r w:rsidR="0015315B" w:rsidRPr="0015315B">
        <w:t>BUAD 5300</w:t>
      </w:r>
      <w:r w:rsidR="0015315B">
        <w:rPr>
          <w:b/>
        </w:rPr>
        <w:t xml:space="preserve"> </w:t>
      </w:r>
      <w:r w:rsidR="005307E2">
        <w:rPr>
          <w:b/>
        </w:rPr>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15315B" w:rsidRPr="005307E2" w:rsidRDefault="0015315B" w:rsidP="0015315B">
      <w:pPr>
        <w:pStyle w:val="ListParagraph"/>
        <w:numPr>
          <w:ilvl w:val="0"/>
          <w:numId w:val="7"/>
        </w:numPr>
        <w:spacing w:line="240" w:lineRule="atLeast"/>
        <w:contextualSpacing/>
        <w:jc w:val="both"/>
        <w:rPr>
          <w:rFonts w:asciiTheme="minorHAnsi" w:eastAsia="Times New Roman" w:hAnsiTheme="minorHAnsi" w:cstheme="minorHAnsi"/>
          <w:color w:val="000000" w:themeColor="text1"/>
        </w:rPr>
      </w:pPr>
      <w:r w:rsidRPr="005307E2">
        <w:rPr>
          <w:rFonts w:asciiTheme="minorHAnsi" w:eastAsia="Times New Roman" w:hAnsiTheme="minorHAnsi" w:cstheme="minorHAnsi"/>
          <w:bCs/>
          <w:color w:val="000000" w:themeColor="text1"/>
        </w:rPr>
        <w:t>Analyze the forces of contemporary trends or significant issues in the field as applicable to the major application areas</w:t>
      </w:r>
      <w:r w:rsidR="005307E2">
        <w:rPr>
          <w:rFonts w:asciiTheme="minorHAnsi" w:eastAsia="Times New Roman" w:hAnsiTheme="minorHAnsi" w:cstheme="minorHAnsi"/>
          <w:bCs/>
          <w:color w:val="000000" w:themeColor="text1"/>
        </w:rPr>
        <w:t>.</w:t>
      </w:r>
    </w:p>
    <w:p w:rsidR="0015315B" w:rsidRPr="005307E2" w:rsidRDefault="0015315B" w:rsidP="0015315B">
      <w:pPr>
        <w:pStyle w:val="ListParagraph"/>
        <w:numPr>
          <w:ilvl w:val="0"/>
          <w:numId w:val="7"/>
        </w:numPr>
        <w:spacing w:line="240" w:lineRule="atLeast"/>
        <w:contextualSpacing/>
        <w:jc w:val="both"/>
        <w:rPr>
          <w:rFonts w:asciiTheme="minorHAnsi" w:eastAsia="Times New Roman" w:hAnsiTheme="minorHAnsi" w:cstheme="minorHAnsi"/>
          <w:color w:val="000000" w:themeColor="text1"/>
        </w:rPr>
      </w:pPr>
      <w:r w:rsidRPr="005307E2">
        <w:rPr>
          <w:rFonts w:asciiTheme="minorHAnsi" w:eastAsia="Times New Roman" w:hAnsiTheme="minorHAnsi" w:cstheme="minorHAnsi"/>
          <w:bCs/>
          <w:color w:val="000000" w:themeColor="text1"/>
        </w:rPr>
        <w:t>Describe each of the major HRD functions and application areas</w:t>
      </w:r>
      <w:r w:rsidR="005307E2">
        <w:rPr>
          <w:rFonts w:asciiTheme="minorHAnsi" w:eastAsia="Times New Roman" w:hAnsiTheme="minorHAnsi" w:cstheme="minorHAnsi"/>
          <w:bCs/>
          <w:color w:val="000000" w:themeColor="text1"/>
        </w:rPr>
        <w:t>.</w:t>
      </w:r>
    </w:p>
    <w:p w:rsidR="0015315B" w:rsidRPr="005307E2" w:rsidRDefault="0015315B" w:rsidP="0015315B">
      <w:pPr>
        <w:pStyle w:val="ListParagraph"/>
        <w:numPr>
          <w:ilvl w:val="0"/>
          <w:numId w:val="7"/>
        </w:numPr>
        <w:spacing w:line="240" w:lineRule="atLeast"/>
        <w:contextualSpacing/>
        <w:jc w:val="both"/>
        <w:rPr>
          <w:rFonts w:asciiTheme="minorHAnsi" w:eastAsia="Times New Roman" w:hAnsiTheme="minorHAnsi" w:cstheme="minorHAnsi"/>
          <w:color w:val="000000" w:themeColor="text1"/>
        </w:rPr>
      </w:pPr>
      <w:r w:rsidRPr="005307E2">
        <w:rPr>
          <w:rFonts w:asciiTheme="minorHAnsi" w:eastAsia="Times New Roman" w:hAnsiTheme="minorHAnsi" w:cstheme="minorHAnsi"/>
          <w:bCs/>
          <w:color w:val="000000" w:themeColor="text1"/>
        </w:rPr>
        <w:t>Assess the</w:t>
      </w:r>
      <w:r w:rsidRPr="005307E2">
        <w:rPr>
          <w:rFonts w:asciiTheme="minorHAnsi" w:eastAsia="Times New Roman" w:hAnsiTheme="minorHAnsi" w:cstheme="minorHAnsi"/>
          <w:color w:val="000000" w:themeColor="text1"/>
        </w:rPr>
        <w:t xml:space="preserve"> Human Resource Development needs of an organization against its strategy. </w:t>
      </w:r>
    </w:p>
    <w:p w:rsidR="0015315B" w:rsidRPr="005307E2" w:rsidRDefault="0015315B" w:rsidP="0015315B">
      <w:pPr>
        <w:pStyle w:val="ListParagraph"/>
        <w:numPr>
          <w:ilvl w:val="0"/>
          <w:numId w:val="7"/>
        </w:numPr>
        <w:spacing w:line="240" w:lineRule="atLeast"/>
        <w:contextualSpacing/>
        <w:jc w:val="both"/>
        <w:rPr>
          <w:rFonts w:asciiTheme="minorHAnsi" w:eastAsia="Times New Roman" w:hAnsiTheme="minorHAnsi" w:cstheme="minorHAnsi"/>
          <w:color w:val="000000" w:themeColor="text1"/>
        </w:rPr>
      </w:pPr>
      <w:r w:rsidRPr="005307E2">
        <w:rPr>
          <w:rFonts w:asciiTheme="minorHAnsi" w:eastAsia="Times New Roman" w:hAnsiTheme="minorHAnsi" w:cstheme="minorHAnsi"/>
          <w:bCs/>
          <w:color w:val="000000" w:themeColor="text1"/>
        </w:rPr>
        <w:t xml:space="preserve">Develop </w:t>
      </w:r>
      <w:r w:rsidRPr="005307E2">
        <w:rPr>
          <w:rFonts w:asciiTheme="minorHAnsi" w:eastAsia="Times New Roman" w:hAnsiTheme="minorHAnsi" w:cstheme="minorHAnsi"/>
          <w:color w:val="000000" w:themeColor="text1"/>
        </w:rPr>
        <w:t>training programs incorporating the stages of needs analysis, selection of resources, and techniques and evaluation.</w:t>
      </w:r>
    </w:p>
    <w:p w:rsidR="0015315B" w:rsidRPr="005307E2" w:rsidRDefault="0015315B" w:rsidP="0015315B">
      <w:pPr>
        <w:pStyle w:val="Heading1"/>
        <w:keepNext w:val="0"/>
        <w:keepLines w:val="0"/>
        <w:numPr>
          <w:ilvl w:val="0"/>
          <w:numId w:val="7"/>
        </w:numPr>
        <w:spacing w:before="0" w:line="259" w:lineRule="auto"/>
        <w:contextualSpacing w:val="0"/>
        <w:rPr>
          <w:rFonts w:asciiTheme="minorHAnsi" w:eastAsia="Times New Roman" w:hAnsiTheme="minorHAnsi" w:cstheme="minorHAnsi"/>
          <w:b/>
          <w:color w:val="000000" w:themeColor="text1"/>
          <w:sz w:val="22"/>
          <w:szCs w:val="22"/>
        </w:rPr>
      </w:pPr>
      <w:r w:rsidRPr="005307E2">
        <w:rPr>
          <w:rFonts w:asciiTheme="minorHAnsi" w:hAnsiTheme="minorHAnsi" w:cstheme="minorHAnsi"/>
          <w:color w:val="000000" w:themeColor="text1"/>
          <w:sz w:val="22"/>
          <w:szCs w:val="22"/>
        </w:rPr>
        <w:t>Integrate HRD with other activities within HRM and overall business strategy</w:t>
      </w:r>
      <w:r w:rsidRPr="005307E2">
        <w:rPr>
          <w:rFonts w:asciiTheme="minorHAnsi" w:eastAsia="Times New Roman" w:hAnsiTheme="minorHAnsi" w:cstheme="minorHAnsi"/>
          <w:color w:val="000000" w:themeColor="text1"/>
          <w:sz w:val="22"/>
          <w:szCs w:val="22"/>
        </w:rPr>
        <w:t>.</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060914405"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w:t>
      </w:r>
      <w:r w:rsidRPr="007D5A2A">
        <w:lastRenderedPageBreak/>
        <w:t xml:space="preserve">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60914405"/>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C63D81" w:rsidRDefault="00C63D81" w:rsidP="00C63D81">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C63D81" w:rsidRDefault="00C63D81" w:rsidP="00C63D81">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tbl>
      <w:tblPr>
        <w:tblStyle w:val="TableGrid"/>
        <w:tblW w:w="0" w:type="auto"/>
        <w:tblLook w:val="04A0" w:firstRow="1" w:lastRow="0" w:firstColumn="1" w:lastColumn="0" w:noHBand="0" w:noVBand="1"/>
      </w:tblPr>
      <w:tblGrid>
        <w:gridCol w:w="805"/>
        <w:gridCol w:w="2340"/>
      </w:tblGrid>
      <w:tr w:rsidR="004954BD" w:rsidTr="005804AC">
        <w:tc>
          <w:tcPr>
            <w:tcW w:w="805" w:type="dxa"/>
          </w:tcPr>
          <w:p w:rsidR="004954BD" w:rsidRDefault="004954BD" w:rsidP="005804AC">
            <w:pPr>
              <w:jc w:val="center"/>
              <w:rPr>
                <w:rFonts w:ascii="Calibri" w:hAnsi="Calibri"/>
              </w:rPr>
            </w:pPr>
            <w:permStart w:id="708775837" w:edGrp="everyone"/>
            <w:r>
              <w:rPr>
                <w:rFonts w:ascii="Calibri" w:hAnsi="Calibri"/>
              </w:rPr>
              <w:t>A</w:t>
            </w:r>
          </w:p>
        </w:tc>
        <w:tc>
          <w:tcPr>
            <w:tcW w:w="2340" w:type="dxa"/>
          </w:tcPr>
          <w:p w:rsidR="004954BD" w:rsidRDefault="004954BD" w:rsidP="005804AC">
            <w:pPr>
              <w:rPr>
                <w:rFonts w:ascii="Calibri" w:hAnsi="Calibri"/>
              </w:rPr>
            </w:pPr>
            <w:r>
              <w:rPr>
                <w:rFonts w:ascii="Calibri" w:hAnsi="Calibri"/>
              </w:rPr>
              <w:t>540 – 600</w:t>
            </w:r>
          </w:p>
        </w:tc>
      </w:tr>
      <w:tr w:rsidR="004954BD" w:rsidTr="005804AC">
        <w:tc>
          <w:tcPr>
            <w:tcW w:w="805" w:type="dxa"/>
          </w:tcPr>
          <w:p w:rsidR="004954BD" w:rsidRDefault="004954BD" w:rsidP="005804AC">
            <w:pPr>
              <w:jc w:val="center"/>
              <w:rPr>
                <w:rFonts w:ascii="Calibri" w:hAnsi="Calibri"/>
              </w:rPr>
            </w:pPr>
            <w:r>
              <w:rPr>
                <w:rFonts w:ascii="Calibri" w:hAnsi="Calibri"/>
              </w:rPr>
              <w:t>B</w:t>
            </w:r>
          </w:p>
        </w:tc>
        <w:tc>
          <w:tcPr>
            <w:tcW w:w="2340" w:type="dxa"/>
          </w:tcPr>
          <w:p w:rsidR="004954BD" w:rsidRDefault="004954BD" w:rsidP="005804AC">
            <w:pPr>
              <w:rPr>
                <w:rFonts w:ascii="Calibri" w:hAnsi="Calibri"/>
              </w:rPr>
            </w:pPr>
            <w:r>
              <w:rPr>
                <w:rFonts w:ascii="Calibri" w:hAnsi="Calibri"/>
              </w:rPr>
              <w:t>480 – 539</w:t>
            </w:r>
          </w:p>
        </w:tc>
      </w:tr>
      <w:tr w:rsidR="004954BD" w:rsidTr="005804AC">
        <w:tc>
          <w:tcPr>
            <w:tcW w:w="805" w:type="dxa"/>
          </w:tcPr>
          <w:p w:rsidR="004954BD" w:rsidRDefault="004954BD" w:rsidP="005804AC">
            <w:pPr>
              <w:jc w:val="center"/>
              <w:rPr>
                <w:rFonts w:ascii="Calibri" w:hAnsi="Calibri"/>
              </w:rPr>
            </w:pPr>
            <w:r>
              <w:rPr>
                <w:rFonts w:ascii="Calibri" w:hAnsi="Calibri"/>
              </w:rPr>
              <w:t>C</w:t>
            </w:r>
          </w:p>
        </w:tc>
        <w:tc>
          <w:tcPr>
            <w:tcW w:w="2340" w:type="dxa"/>
          </w:tcPr>
          <w:p w:rsidR="004954BD" w:rsidRDefault="004954BD" w:rsidP="005804AC">
            <w:pPr>
              <w:rPr>
                <w:rFonts w:ascii="Calibri" w:hAnsi="Calibri"/>
              </w:rPr>
            </w:pPr>
            <w:r>
              <w:rPr>
                <w:rFonts w:ascii="Calibri" w:hAnsi="Calibri"/>
              </w:rPr>
              <w:t>420 – 479</w:t>
            </w:r>
          </w:p>
        </w:tc>
      </w:tr>
      <w:tr w:rsidR="004954BD" w:rsidTr="005804AC">
        <w:tc>
          <w:tcPr>
            <w:tcW w:w="805" w:type="dxa"/>
          </w:tcPr>
          <w:p w:rsidR="004954BD" w:rsidRDefault="004954BD" w:rsidP="005804AC">
            <w:pPr>
              <w:jc w:val="center"/>
              <w:rPr>
                <w:rFonts w:ascii="Calibri" w:hAnsi="Calibri"/>
              </w:rPr>
            </w:pPr>
            <w:r>
              <w:rPr>
                <w:rFonts w:ascii="Calibri" w:hAnsi="Calibri"/>
              </w:rPr>
              <w:t>D</w:t>
            </w:r>
          </w:p>
        </w:tc>
        <w:tc>
          <w:tcPr>
            <w:tcW w:w="2340" w:type="dxa"/>
          </w:tcPr>
          <w:p w:rsidR="004954BD" w:rsidRDefault="004954BD" w:rsidP="005804AC">
            <w:pPr>
              <w:rPr>
                <w:rFonts w:ascii="Calibri" w:hAnsi="Calibri"/>
              </w:rPr>
            </w:pPr>
            <w:r>
              <w:rPr>
                <w:rFonts w:ascii="Calibri" w:hAnsi="Calibri"/>
              </w:rPr>
              <w:t xml:space="preserve">360 – 419 </w:t>
            </w:r>
          </w:p>
        </w:tc>
      </w:tr>
      <w:tr w:rsidR="004954BD" w:rsidTr="005804AC">
        <w:tc>
          <w:tcPr>
            <w:tcW w:w="805" w:type="dxa"/>
          </w:tcPr>
          <w:p w:rsidR="004954BD" w:rsidRDefault="004954BD" w:rsidP="005804AC">
            <w:pPr>
              <w:jc w:val="center"/>
              <w:rPr>
                <w:rFonts w:ascii="Calibri" w:hAnsi="Calibri"/>
              </w:rPr>
            </w:pPr>
            <w:r>
              <w:rPr>
                <w:rFonts w:ascii="Calibri" w:hAnsi="Calibri"/>
              </w:rPr>
              <w:t>F</w:t>
            </w:r>
          </w:p>
        </w:tc>
        <w:tc>
          <w:tcPr>
            <w:tcW w:w="2340" w:type="dxa"/>
          </w:tcPr>
          <w:p w:rsidR="004954BD" w:rsidRDefault="004954BD" w:rsidP="005804AC">
            <w:pPr>
              <w:rPr>
                <w:rFonts w:ascii="Calibri" w:hAnsi="Calibri"/>
              </w:rPr>
            </w:pPr>
            <w:r>
              <w:rPr>
                <w:rFonts w:ascii="Calibri" w:hAnsi="Calibri"/>
              </w:rPr>
              <w:t>Below 360</w:t>
            </w:r>
          </w:p>
        </w:tc>
      </w:tr>
    </w:tbl>
    <w:p w:rsidR="004954BD" w:rsidRPr="00857017" w:rsidRDefault="004954BD" w:rsidP="004954BD">
      <w:pPr>
        <w:rPr>
          <w:rFonts w:ascii="Calibri" w:hAnsi="Calibri" w:cs="Calibri"/>
        </w:rPr>
      </w:pPr>
      <w:r w:rsidRPr="00857017">
        <w:rPr>
          <w:rFonts w:ascii="Calibri" w:hAnsi="Calibri" w:cs="Calibri"/>
        </w:rPr>
        <w:t xml:space="preserve">:    </w:t>
      </w:r>
      <w:r w:rsidRPr="00857017">
        <w:rPr>
          <w:rFonts w:ascii="Calibri" w:hAnsi="Calibri" w:cs="Calibri"/>
        </w:rPr>
        <w:tab/>
      </w:r>
    </w:p>
    <w:tbl>
      <w:tblPr>
        <w:tblStyle w:val="TableGrid"/>
        <w:tblW w:w="0" w:type="auto"/>
        <w:tblLook w:val="04A0" w:firstRow="1" w:lastRow="0" w:firstColumn="1" w:lastColumn="0" w:noHBand="0" w:noVBand="1"/>
      </w:tblPr>
      <w:tblGrid>
        <w:gridCol w:w="4742"/>
        <w:gridCol w:w="4608"/>
      </w:tblGrid>
      <w:tr w:rsidR="004954BD" w:rsidTr="005804AC">
        <w:tc>
          <w:tcPr>
            <w:tcW w:w="4742" w:type="dxa"/>
          </w:tcPr>
          <w:p w:rsidR="004954BD" w:rsidRDefault="004954BD" w:rsidP="005804AC">
            <w:pPr>
              <w:rPr>
                <w:rFonts w:ascii="Calibri" w:hAnsi="Calibri"/>
              </w:rPr>
            </w:pPr>
            <w:r>
              <w:rPr>
                <w:rFonts w:ascii="Calibri" w:hAnsi="Calibri"/>
              </w:rPr>
              <w:t>Quiz point total</w:t>
            </w:r>
          </w:p>
        </w:tc>
        <w:tc>
          <w:tcPr>
            <w:tcW w:w="4608" w:type="dxa"/>
          </w:tcPr>
          <w:p w:rsidR="004954BD" w:rsidRDefault="004954BD" w:rsidP="005804AC">
            <w:pPr>
              <w:rPr>
                <w:rFonts w:ascii="Calibri" w:hAnsi="Calibri"/>
              </w:rPr>
            </w:pPr>
            <w:r>
              <w:rPr>
                <w:rFonts w:ascii="Calibri" w:hAnsi="Calibri"/>
              </w:rPr>
              <w:t>225 points possible</w:t>
            </w:r>
          </w:p>
        </w:tc>
      </w:tr>
      <w:tr w:rsidR="004954BD" w:rsidTr="005804AC">
        <w:tc>
          <w:tcPr>
            <w:tcW w:w="4742" w:type="dxa"/>
          </w:tcPr>
          <w:p w:rsidR="004954BD" w:rsidRDefault="004954BD" w:rsidP="005804AC">
            <w:pPr>
              <w:rPr>
                <w:rFonts w:ascii="Calibri" w:hAnsi="Calibri"/>
              </w:rPr>
            </w:pPr>
            <w:r>
              <w:rPr>
                <w:rFonts w:ascii="Calibri" w:hAnsi="Calibri"/>
              </w:rPr>
              <w:t>Final Exam</w:t>
            </w:r>
          </w:p>
        </w:tc>
        <w:tc>
          <w:tcPr>
            <w:tcW w:w="4608" w:type="dxa"/>
          </w:tcPr>
          <w:p w:rsidR="004954BD" w:rsidRDefault="004954BD" w:rsidP="005804AC">
            <w:pPr>
              <w:rPr>
                <w:rFonts w:ascii="Calibri" w:hAnsi="Calibri"/>
              </w:rPr>
            </w:pPr>
            <w:r>
              <w:rPr>
                <w:rFonts w:ascii="Calibri" w:hAnsi="Calibri"/>
              </w:rPr>
              <w:t>125 points possible</w:t>
            </w:r>
          </w:p>
        </w:tc>
      </w:tr>
      <w:tr w:rsidR="004954BD" w:rsidTr="005804AC">
        <w:tc>
          <w:tcPr>
            <w:tcW w:w="4742" w:type="dxa"/>
          </w:tcPr>
          <w:p w:rsidR="004954BD" w:rsidRDefault="004954BD" w:rsidP="005804AC">
            <w:pPr>
              <w:rPr>
                <w:rFonts w:ascii="Calibri" w:hAnsi="Calibri"/>
              </w:rPr>
            </w:pPr>
            <w:r>
              <w:rPr>
                <w:rFonts w:ascii="Calibri" w:hAnsi="Calibri"/>
              </w:rPr>
              <w:t>Exercises</w:t>
            </w:r>
          </w:p>
        </w:tc>
        <w:tc>
          <w:tcPr>
            <w:tcW w:w="4608" w:type="dxa"/>
          </w:tcPr>
          <w:p w:rsidR="004954BD" w:rsidRDefault="004954BD" w:rsidP="005804AC">
            <w:pPr>
              <w:rPr>
                <w:rFonts w:ascii="Calibri" w:hAnsi="Calibri"/>
              </w:rPr>
            </w:pPr>
            <w:r>
              <w:rPr>
                <w:rFonts w:ascii="Calibri" w:hAnsi="Calibri"/>
              </w:rPr>
              <w:t>150 points possible</w:t>
            </w:r>
          </w:p>
        </w:tc>
      </w:tr>
      <w:tr w:rsidR="004954BD" w:rsidTr="005804AC">
        <w:tc>
          <w:tcPr>
            <w:tcW w:w="4742" w:type="dxa"/>
          </w:tcPr>
          <w:p w:rsidR="004954BD" w:rsidRDefault="004954BD" w:rsidP="005804AC">
            <w:pPr>
              <w:rPr>
                <w:rFonts w:ascii="Calibri" w:hAnsi="Calibri"/>
              </w:rPr>
            </w:pPr>
            <w:r>
              <w:rPr>
                <w:rFonts w:ascii="Calibri" w:hAnsi="Calibri"/>
              </w:rPr>
              <w:t>Term Paper</w:t>
            </w:r>
          </w:p>
        </w:tc>
        <w:tc>
          <w:tcPr>
            <w:tcW w:w="4608" w:type="dxa"/>
          </w:tcPr>
          <w:p w:rsidR="004954BD" w:rsidRDefault="004954BD" w:rsidP="005804AC">
            <w:pPr>
              <w:rPr>
                <w:rFonts w:ascii="Calibri" w:hAnsi="Calibri"/>
              </w:rPr>
            </w:pPr>
            <w:r>
              <w:rPr>
                <w:rFonts w:ascii="Calibri" w:hAnsi="Calibri"/>
              </w:rPr>
              <w:t>100 points possible</w:t>
            </w:r>
          </w:p>
        </w:tc>
      </w:tr>
      <w:tr w:rsidR="004954BD" w:rsidTr="005804AC">
        <w:tc>
          <w:tcPr>
            <w:tcW w:w="4742" w:type="dxa"/>
          </w:tcPr>
          <w:p w:rsidR="004954BD" w:rsidRDefault="004954BD" w:rsidP="005804AC">
            <w:pPr>
              <w:rPr>
                <w:rFonts w:ascii="Calibri" w:hAnsi="Calibri"/>
              </w:rPr>
            </w:pPr>
          </w:p>
        </w:tc>
        <w:tc>
          <w:tcPr>
            <w:tcW w:w="4608" w:type="dxa"/>
          </w:tcPr>
          <w:p w:rsidR="004954BD" w:rsidRDefault="004954BD" w:rsidP="005804AC">
            <w:pPr>
              <w:rPr>
                <w:rFonts w:ascii="Calibri" w:hAnsi="Calibri"/>
              </w:rPr>
            </w:pPr>
          </w:p>
        </w:tc>
      </w:tr>
      <w:tr w:rsidR="004954BD" w:rsidRPr="00F471D1" w:rsidTr="005804AC">
        <w:tc>
          <w:tcPr>
            <w:tcW w:w="4742" w:type="dxa"/>
          </w:tcPr>
          <w:p w:rsidR="004954BD" w:rsidRPr="00F471D1" w:rsidRDefault="004954BD" w:rsidP="005804AC">
            <w:pPr>
              <w:rPr>
                <w:rFonts w:ascii="Calibri" w:hAnsi="Calibri"/>
                <w:b/>
              </w:rPr>
            </w:pPr>
            <w:r w:rsidRPr="00F471D1">
              <w:rPr>
                <w:rFonts w:ascii="Calibri" w:hAnsi="Calibri"/>
                <w:b/>
              </w:rPr>
              <w:t>Total Points</w:t>
            </w:r>
          </w:p>
        </w:tc>
        <w:tc>
          <w:tcPr>
            <w:tcW w:w="4608" w:type="dxa"/>
          </w:tcPr>
          <w:p w:rsidR="004954BD" w:rsidRPr="00F471D1" w:rsidRDefault="004954BD" w:rsidP="005804AC">
            <w:pPr>
              <w:rPr>
                <w:rFonts w:ascii="Calibri" w:hAnsi="Calibri"/>
                <w:b/>
              </w:rPr>
            </w:pPr>
            <w:r>
              <w:rPr>
                <w:rFonts w:ascii="Calibri" w:hAnsi="Calibri"/>
                <w:b/>
              </w:rPr>
              <w:t>600</w:t>
            </w:r>
            <w:r w:rsidRPr="00F471D1">
              <w:rPr>
                <w:rFonts w:ascii="Calibri" w:hAnsi="Calibri"/>
                <w:b/>
              </w:rPr>
              <w:t xml:space="preserve"> points possible</w:t>
            </w:r>
          </w:p>
        </w:tc>
      </w:tr>
    </w:tbl>
    <w:p w:rsidR="004954BD" w:rsidRPr="00857017" w:rsidRDefault="004954BD" w:rsidP="004954BD">
      <w:pPr>
        <w:rPr>
          <w:rFonts w:ascii="Calibri" w:hAnsi="Calibri" w:cs="Calibri"/>
        </w:rPr>
      </w:pPr>
    </w:p>
    <w:p w:rsidR="004954BD" w:rsidRDefault="004954BD" w:rsidP="004954BD">
      <w:pPr>
        <w:rPr>
          <w:rFonts w:ascii="Calibri" w:hAnsi="Calibri"/>
        </w:rPr>
      </w:pPr>
      <w:r>
        <w:rPr>
          <w:rFonts w:ascii="Calibri" w:hAnsi="Calibri"/>
          <w:b/>
        </w:rPr>
        <w:t xml:space="preserve">Quizzes: </w:t>
      </w:r>
      <w:r w:rsidRPr="005665C3">
        <w:rPr>
          <w:rFonts w:ascii="Calibri" w:hAnsi="Calibri"/>
        </w:rPr>
        <w:t xml:space="preserve">The student will complete the quizzes found at </w:t>
      </w:r>
      <w:r>
        <w:rPr>
          <w:rFonts w:ascii="Calibri" w:hAnsi="Calibri"/>
        </w:rPr>
        <w:t>the end of each chapter. Each quiz is worth 15 points or 225 points total</w:t>
      </w:r>
    </w:p>
    <w:p w:rsidR="004954BD" w:rsidRDefault="004954BD" w:rsidP="004954BD">
      <w:pPr>
        <w:rPr>
          <w:rFonts w:ascii="Calibri" w:hAnsi="Calibri"/>
          <w:b/>
        </w:rPr>
      </w:pPr>
    </w:p>
    <w:p w:rsidR="004954BD" w:rsidRDefault="004954BD" w:rsidP="004954BD">
      <w:pPr>
        <w:rPr>
          <w:rFonts w:ascii="Calibri" w:hAnsi="Calibri"/>
        </w:rPr>
      </w:pPr>
      <w:r w:rsidRPr="00E54AB0">
        <w:rPr>
          <w:rFonts w:ascii="Calibri" w:hAnsi="Calibri"/>
          <w:b/>
        </w:rPr>
        <w:t>Final Exam:</w:t>
      </w:r>
      <w:r>
        <w:rPr>
          <w:rFonts w:ascii="Calibri" w:hAnsi="Calibri"/>
          <w:b/>
        </w:rPr>
        <w:t xml:space="preserve"> </w:t>
      </w:r>
      <w:r>
        <w:rPr>
          <w:rFonts w:ascii="Calibri" w:hAnsi="Calibri"/>
        </w:rPr>
        <w:t xml:space="preserve">Final exam will consist of a twenty-eight (28) question exam covering all aspects of the course over the entire semester. The final exam has </w:t>
      </w:r>
      <w:proofErr w:type="gramStart"/>
      <w:r>
        <w:rPr>
          <w:rFonts w:ascii="Calibri" w:hAnsi="Calibri"/>
        </w:rPr>
        <w:t>a total of 125</w:t>
      </w:r>
      <w:proofErr w:type="gramEnd"/>
      <w:r>
        <w:rPr>
          <w:rFonts w:ascii="Calibri" w:hAnsi="Calibri"/>
        </w:rPr>
        <w:t xml:space="preserve"> possible points</w:t>
      </w:r>
    </w:p>
    <w:p w:rsidR="004954BD" w:rsidRPr="00E54AB0" w:rsidRDefault="004954BD" w:rsidP="004954BD">
      <w:pPr>
        <w:rPr>
          <w:rFonts w:ascii="Calibri" w:hAnsi="Calibri"/>
        </w:rPr>
      </w:pPr>
    </w:p>
    <w:p w:rsidR="004954BD" w:rsidRDefault="004954BD" w:rsidP="004954BD">
      <w:pPr>
        <w:tabs>
          <w:tab w:val="left" w:pos="-720"/>
          <w:tab w:val="left" w:pos="0"/>
          <w:tab w:val="left" w:pos="720"/>
          <w:tab w:val="left" w:pos="1440"/>
          <w:tab w:val="left" w:pos="2160"/>
        </w:tabs>
        <w:suppressAutoHyphens/>
        <w:spacing w:after="0"/>
        <w:ind w:right="-360"/>
        <w:rPr>
          <w:rFonts w:ascii="Calibri" w:hAnsi="Calibri"/>
        </w:rPr>
      </w:pPr>
      <w:r>
        <w:rPr>
          <w:rFonts w:ascii="Calibri" w:hAnsi="Calibri"/>
          <w:b/>
        </w:rPr>
        <w:t xml:space="preserve">Exercises: </w:t>
      </w:r>
      <w:r>
        <w:rPr>
          <w:rFonts w:ascii="Calibri" w:hAnsi="Calibri"/>
        </w:rPr>
        <w:t>The student will complete the listed exercises. The length of the exercise responses vary throughout the course. Each exercise is worth 10 points each or 150 total possible points.</w:t>
      </w:r>
    </w:p>
    <w:p w:rsidR="004954BD" w:rsidRDefault="004954BD" w:rsidP="004954BD">
      <w:pPr>
        <w:tabs>
          <w:tab w:val="left" w:pos="-720"/>
          <w:tab w:val="left" w:pos="0"/>
          <w:tab w:val="left" w:pos="720"/>
          <w:tab w:val="left" w:pos="1440"/>
          <w:tab w:val="left" w:pos="2160"/>
        </w:tabs>
        <w:suppressAutoHyphens/>
        <w:spacing w:after="0"/>
        <w:ind w:right="-360"/>
        <w:rPr>
          <w:rFonts w:ascii="Calibri" w:hAnsi="Calibri"/>
        </w:rPr>
      </w:pPr>
    </w:p>
    <w:p w:rsidR="004954BD" w:rsidRDefault="004954BD" w:rsidP="004954BD">
      <w:pPr>
        <w:tabs>
          <w:tab w:val="left" w:pos="-720"/>
          <w:tab w:val="left" w:pos="0"/>
          <w:tab w:val="left" w:pos="720"/>
          <w:tab w:val="left" w:pos="1440"/>
          <w:tab w:val="left" w:pos="2160"/>
        </w:tabs>
        <w:suppressAutoHyphens/>
        <w:spacing w:after="0"/>
        <w:ind w:right="-360"/>
        <w:rPr>
          <w:rFonts w:ascii="Calibri" w:hAnsi="Calibri"/>
          <w:sz w:val="24"/>
          <w:szCs w:val="24"/>
        </w:rPr>
      </w:pPr>
      <w:r w:rsidRPr="008476A8">
        <w:rPr>
          <w:rFonts w:ascii="Calibri" w:hAnsi="Calibri"/>
          <w:b/>
          <w:bCs/>
        </w:rPr>
        <w:t xml:space="preserve">Term Paper: </w:t>
      </w:r>
      <w:r>
        <w:rPr>
          <w:rFonts w:ascii="Calibri" w:hAnsi="Calibri"/>
          <w:b/>
          <w:bCs/>
        </w:rPr>
        <w:t>The s</w:t>
      </w:r>
      <w:r>
        <w:rPr>
          <w:rFonts w:ascii="Calibri" w:hAnsi="Calibri"/>
          <w:sz w:val="24"/>
          <w:szCs w:val="24"/>
        </w:rPr>
        <w:t xml:space="preserve">tudent will select a career development/management issue or topic that is important to them and prepare an eight (8) to ten (10) page scholarly paper covering the issue or topic. All papers will be double spaced, Times New Roman type, 12 font, </w:t>
      </w:r>
      <w:r w:rsidRPr="00555495">
        <w:rPr>
          <w:rFonts w:ascii="Calibri" w:hAnsi="Calibri"/>
          <w:b/>
          <w:bCs/>
          <w:sz w:val="24"/>
          <w:szCs w:val="24"/>
        </w:rPr>
        <w:t>and strictly follow APA formatting.</w:t>
      </w:r>
      <w:r>
        <w:rPr>
          <w:rFonts w:ascii="Calibri" w:hAnsi="Calibri"/>
          <w:sz w:val="24"/>
          <w:szCs w:val="24"/>
        </w:rPr>
        <w:t xml:space="preserve"> </w:t>
      </w:r>
    </w:p>
    <w:p w:rsidR="004954BD" w:rsidRPr="008476A8" w:rsidRDefault="004954BD" w:rsidP="004954BD">
      <w:pPr>
        <w:tabs>
          <w:tab w:val="left" w:pos="-720"/>
          <w:tab w:val="left" w:pos="0"/>
          <w:tab w:val="left" w:pos="720"/>
          <w:tab w:val="left" w:pos="1440"/>
          <w:tab w:val="left" w:pos="2160"/>
        </w:tabs>
        <w:suppressAutoHyphens/>
        <w:spacing w:after="0"/>
        <w:ind w:right="-360"/>
        <w:rPr>
          <w:rFonts w:ascii="Calibri" w:hAnsi="Calibri"/>
        </w:rPr>
      </w:pPr>
    </w:p>
    <w:permEnd w:id="708775837"/>
    <w:p w:rsidR="002E75B9" w:rsidRPr="005307E2" w:rsidRDefault="002E75B9" w:rsidP="005307E2">
      <w:r>
        <w:rPr>
          <w:rFonts w:ascii="Calibri" w:hAnsi="Calibri" w:cs="Calibri"/>
          <w:b/>
          <w:bCs/>
          <w:color w:val="000000"/>
        </w:rPr>
        <w:t>The University has a standard grade scale</w:t>
      </w:r>
      <w:r w:rsidRPr="0078676A">
        <w:rPr>
          <w:rFonts w:ascii="Calibri" w:hAnsi="Calibri" w:cs="Calibri"/>
          <w:b/>
          <w:bCs/>
          <w:color w:val="000000"/>
        </w:rPr>
        <w:t>:</w:t>
      </w:r>
    </w:p>
    <w:p w:rsidR="002E75B9" w:rsidRPr="005307E2" w:rsidRDefault="002E75B9" w:rsidP="005307E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1885"/>
        <w:gridCol w:w="4348"/>
        <w:gridCol w:w="3117"/>
      </w:tblGrid>
      <w:tr w:rsidR="004954BD" w:rsidRPr="00B042BA" w:rsidTr="005804AC">
        <w:tc>
          <w:tcPr>
            <w:tcW w:w="1885" w:type="dxa"/>
          </w:tcPr>
          <w:p w:rsidR="004954BD" w:rsidRPr="00B042BA" w:rsidRDefault="004954BD" w:rsidP="005804AC">
            <w:pPr>
              <w:jc w:val="center"/>
              <w:rPr>
                <w:b/>
                <w:bCs/>
              </w:rPr>
            </w:pPr>
            <w:permStart w:id="1490843921" w:edGrp="everyone"/>
            <w:r w:rsidRPr="00B042BA">
              <w:rPr>
                <w:b/>
                <w:bCs/>
              </w:rPr>
              <w:t>Module</w:t>
            </w:r>
          </w:p>
        </w:tc>
        <w:tc>
          <w:tcPr>
            <w:tcW w:w="4348" w:type="dxa"/>
          </w:tcPr>
          <w:p w:rsidR="004954BD" w:rsidRPr="00B042BA" w:rsidRDefault="004954BD" w:rsidP="005804AC">
            <w:pPr>
              <w:jc w:val="center"/>
              <w:rPr>
                <w:b/>
                <w:bCs/>
              </w:rPr>
            </w:pPr>
            <w:r>
              <w:rPr>
                <w:b/>
                <w:bCs/>
              </w:rPr>
              <w:t>Material Covered</w:t>
            </w:r>
          </w:p>
        </w:tc>
        <w:tc>
          <w:tcPr>
            <w:tcW w:w="3117" w:type="dxa"/>
          </w:tcPr>
          <w:p w:rsidR="004954BD" w:rsidRPr="00B042BA" w:rsidRDefault="004954BD" w:rsidP="005804AC">
            <w:pPr>
              <w:jc w:val="center"/>
              <w:rPr>
                <w:b/>
                <w:bCs/>
              </w:rPr>
            </w:pPr>
            <w:r>
              <w:rPr>
                <w:b/>
                <w:bCs/>
              </w:rPr>
              <w:t>Activity</w:t>
            </w:r>
          </w:p>
        </w:tc>
      </w:tr>
      <w:tr w:rsidR="004954BD" w:rsidTr="005804AC">
        <w:tc>
          <w:tcPr>
            <w:tcW w:w="1885" w:type="dxa"/>
          </w:tcPr>
          <w:p w:rsidR="004954BD" w:rsidRDefault="004954BD" w:rsidP="005804AC">
            <w:r>
              <w:t>Module One</w:t>
            </w:r>
          </w:p>
          <w:p w:rsidR="004954BD" w:rsidRDefault="004954BD" w:rsidP="005804AC">
            <w:r>
              <w:t>Week of:</w:t>
            </w:r>
          </w:p>
          <w:p w:rsidR="004954BD" w:rsidRDefault="004954BD" w:rsidP="005804AC">
            <w:r>
              <w:t>January 16, 2023</w:t>
            </w:r>
          </w:p>
        </w:tc>
        <w:tc>
          <w:tcPr>
            <w:tcW w:w="4348" w:type="dxa"/>
          </w:tcPr>
          <w:p w:rsidR="004954BD" w:rsidRDefault="004954BD" w:rsidP="005804AC">
            <w:r>
              <w:t>Chapter One</w:t>
            </w:r>
          </w:p>
          <w:p w:rsidR="004954BD" w:rsidRDefault="004954BD" w:rsidP="005804AC">
            <w:r>
              <w:t>Chapter Two</w:t>
            </w:r>
          </w:p>
        </w:tc>
        <w:tc>
          <w:tcPr>
            <w:tcW w:w="3117" w:type="dxa"/>
          </w:tcPr>
          <w:p w:rsidR="004954BD" w:rsidRDefault="004954BD" w:rsidP="005804AC">
            <w:r>
              <w:t>Chapter One Exercise</w:t>
            </w:r>
          </w:p>
          <w:p w:rsidR="004954BD" w:rsidRDefault="004954BD" w:rsidP="005804AC">
            <w:r>
              <w:t>Chapter One Quiz</w:t>
            </w:r>
          </w:p>
          <w:p w:rsidR="004954BD" w:rsidRDefault="004954BD" w:rsidP="005804AC">
            <w:r>
              <w:t>Chapter Two Exercise</w:t>
            </w:r>
          </w:p>
          <w:p w:rsidR="004954BD" w:rsidRDefault="004954BD" w:rsidP="005804AC">
            <w:r>
              <w:t>Chapter Two Quiz</w:t>
            </w:r>
          </w:p>
        </w:tc>
      </w:tr>
      <w:tr w:rsidR="004954BD" w:rsidTr="005804AC">
        <w:tc>
          <w:tcPr>
            <w:tcW w:w="1885" w:type="dxa"/>
          </w:tcPr>
          <w:p w:rsidR="004954BD" w:rsidRDefault="004954BD" w:rsidP="005804AC">
            <w:r>
              <w:t>Module Two</w:t>
            </w:r>
          </w:p>
          <w:p w:rsidR="004954BD" w:rsidRDefault="004954BD" w:rsidP="005804AC">
            <w:r>
              <w:t>Week of:</w:t>
            </w:r>
          </w:p>
          <w:p w:rsidR="004954BD" w:rsidRDefault="004954BD" w:rsidP="005804AC">
            <w:r>
              <w:t>January 23, 2023</w:t>
            </w:r>
          </w:p>
        </w:tc>
        <w:tc>
          <w:tcPr>
            <w:tcW w:w="4348" w:type="dxa"/>
          </w:tcPr>
          <w:p w:rsidR="004954BD" w:rsidRDefault="004954BD" w:rsidP="005804AC">
            <w:r>
              <w:t>Chapter Three</w:t>
            </w:r>
          </w:p>
          <w:p w:rsidR="004954BD" w:rsidRDefault="004954BD" w:rsidP="005804AC">
            <w:r>
              <w:t>Chapter Four</w:t>
            </w:r>
          </w:p>
          <w:p w:rsidR="004954BD" w:rsidRDefault="004954BD" w:rsidP="005804AC"/>
        </w:tc>
        <w:tc>
          <w:tcPr>
            <w:tcW w:w="3117" w:type="dxa"/>
          </w:tcPr>
          <w:p w:rsidR="004954BD" w:rsidRDefault="004954BD" w:rsidP="005804AC">
            <w:r>
              <w:t>Chapter Three Exercise</w:t>
            </w:r>
          </w:p>
          <w:p w:rsidR="004954BD" w:rsidRDefault="004954BD" w:rsidP="005804AC">
            <w:r>
              <w:t>Chapter Three Quiz</w:t>
            </w:r>
          </w:p>
          <w:p w:rsidR="004954BD" w:rsidRDefault="004954BD" w:rsidP="005804AC">
            <w:r>
              <w:t>Chapter Four Exercise</w:t>
            </w:r>
          </w:p>
          <w:p w:rsidR="004954BD" w:rsidRDefault="004954BD" w:rsidP="005804AC">
            <w:r>
              <w:t>Chapter Four Quiz</w:t>
            </w:r>
          </w:p>
          <w:p w:rsidR="004954BD" w:rsidRDefault="004954BD" w:rsidP="005804AC"/>
        </w:tc>
      </w:tr>
      <w:tr w:rsidR="004954BD" w:rsidTr="005804AC">
        <w:tc>
          <w:tcPr>
            <w:tcW w:w="1885" w:type="dxa"/>
          </w:tcPr>
          <w:p w:rsidR="004954BD" w:rsidRDefault="004954BD" w:rsidP="005804AC">
            <w:r>
              <w:t>Module Three</w:t>
            </w:r>
          </w:p>
          <w:p w:rsidR="004954BD" w:rsidRDefault="004954BD" w:rsidP="005804AC">
            <w:r>
              <w:t>Week of:</w:t>
            </w:r>
          </w:p>
          <w:p w:rsidR="004954BD" w:rsidRDefault="004954BD" w:rsidP="005804AC">
            <w:r>
              <w:t>January 30, 2023</w:t>
            </w:r>
          </w:p>
        </w:tc>
        <w:tc>
          <w:tcPr>
            <w:tcW w:w="4348" w:type="dxa"/>
          </w:tcPr>
          <w:p w:rsidR="004954BD" w:rsidRDefault="004954BD" w:rsidP="005804AC">
            <w:r>
              <w:t>Chapter Five</w:t>
            </w:r>
          </w:p>
          <w:p w:rsidR="004954BD" w:rsidRDefault="004954BD" w:rsidP="005804AC">
            <w:r>
              <w:t>Chapter Six</w:t>
            </w:r>
          </w:p>
          <w:p w:rsidR="004954BD" w:rsidRDefault="004954BD" w:rsidP="005804AC"/>
        </w:tc>
        <w:tc>
          <w:tcPr>
            <w:tcW w:w="3117" w:type="dxa"/>
          </w:tcPr>
          <w:p w:rsidR="004954BD" w:rsidRDefault="004954BD" w:rsidP="005804AC">
            <w:r>
              <w:t>Chapter Five Exercise</w:t>
            </w:r>
          </w:p>
          <w:p w:rsidR="004954BD" w:rsidRDefault="004954BD" w:rsidP="005804AC">
            <w:r>
              <w:t xml:space="preserve">Chapter Five Quiz </w:t>
            </w:r>
          </w:p>
          <w:p w:rsidR="004954BD" w:rsidRDefault="004954BD" w:rsidP="005804AC">
            <w:r>
              <w:t>Chapter Six Exercise</w:t>
            </w:r>
          </w:p>
          <w:p w:rsidR="004954BD" w:rsidRDefault="004954BD" w:rsidP="005804AC">
            <w:r>
              <w:t>Chapter Six Quiz</w:t>
            </w:r>
          </w:p>
          <w:p w:rsidR="004954BD" w:rsidRDefault="004954BD" w:rsidP="005804AC"/>
        </w:tc>
      </w:tr>
      <w:tr w:rsidR="004954BD" w:rsidTr="005804AC">
        <w:tc>
          <w:tcPr>
            <w:tcW w:w="1885" w:type="dxa"/>
          </w:tcPr>
          <w:p w:rsidR="004954BD" w:rsidRDefault="004954BD" w:rsidP="005804AC">
            <w:r>
              <w:t>Module Four</w:t>
            </w:r>
          </w:p>
          <w:p w:rsidR="004954BD" w:rsidRDefault="004954BD" w:rsidP="005804AC">
            <w:r>
              <w:t>Week of:</w:t>
            </w:r>
          </w:p>
          <w:p w:rsidR="004954BD" w:rsidRDefault="004954BD" w:rsidP="005804AC">
            <w:r>
              <w:t>February 6, 2023</w:t>
            </w:r>
          </w:p>
        </w:tc>
        <w:tc>
          <w:tcPr>
            <w:tcW w:w="4348" w:type="dxa"/>
          </w:tcPr>
          <w:p w:rsidR="004954BD" w:rsidRDefault="004954BD" w:rsidP="005804AC">
            <w:r>
              <w:t>Chapter Seven</w:t>
            </w:r>
          </w:p>
          <w:p w:rsidR="004954BD" w:rsidRDefault="004954BD" w:rsidP="005804AC">
            <w:r>
              <w:t>Chapter Eight</w:t>
            </w:r>
          </w:p>
          <w:p w:rsidR="004954BD" w:rsidRDefault="004954BD" w:rsidP="005804AC"/>
        </w:tc>
        <w:tc>
          <w:tcPr>
            <w:tcW w:w="3117" w:type="dxa"/>
          </w:tcPr>
          <w:p w:rsidR="004954BD" w:rsidRDefault="004954BD" w:rsidP="005804AC">
            <w:r>
              <w:t>Chapter Seven Exercise</w:t>
            </w:r>
          </w:p>
          <w:p w:rsidR="004954BD" w:rsidRDefault="004954BD" w:rsidP="005804AC">
            <w:r>
              <w:t>Chapter Seven Quiz</w:t>
            </w:r>
          </w:p>
          <w:p w:rsidR="004954BD" w:rsidRDefault="004954BD" w:rsidP="005804AC">
            <w:r>
              <w:t>Chapter Eight Exercise</w:t>
            </w:r>
          </w:p>
          <w:p w:rsidR="004954BD" w:rsidRDefault="004954BD" w:rsidP="005804AC">
            <w:r>
              <w:t xml:space="preserve">Chapter Eight Quiz </w:t>
            </w:r>
          </w:p>
        </w:tc>
      </w:tr>
      <w:tr w:rsidR="004954BD" w:rsidTr="005804AC">
        <w:tc>
          <w:tcPr>
            <w:tcW w:w="1885" w:type="dxa"/>
          </w:tcPr>
          <w:p w:rsidR="004954BD" w:rsidRDefault="004954BD" w:rsidP="005804AC">
            <w:r>
              <w:t>Module Five</w:t>
            </w:r>
          </w:p>
          <w:p w:rsidR="004954BD" w:rsidRDefault="004954BD" w:rsidP="005804AC">
            <w:r>
              <w:t>Week of:</w:t>
            </w:r>
          </w:p>
          <w:p w:rsidR="004954BD" w:rsidRDefault="004954BD" w:rsidP="005804AC">
            <w:r>
              <w:t>February 13, 2023</w:t>
            </w:r>
          </w:p>
        </w:tc>
        <w:tc>
          <w:tcPr>
            <w:tcW w:w="4348" w:type="dxa"/>
          </w:tcPr>
          <w:p w:rsidR="004954BD" w:rsidRDefault="004954BD" w:rsidP="005804AC">
            <w:r>
              <w:t>Chapter Nine</w:t>
            </w:r>
          </w:p>
          <w:p w:rsidR="004954BD" w:rsidRDefault="004954BD" w:rsidP="005804AC">
            <w:r>
              <w:t>Chapter Ten</w:t>
            </w:r>
          </w:p>
        </w:tc>
        <w:tc>
          <w:tcPr>
            <w:tcW w:w="3117" w:type="dxa"/>
          </w:tcPr>
          <w:p w:rsidR="004954BD" w:rsidRDefault="004954BD" w:rsidP="005804AC">
            <w:r>
              <w:t>Chapter Nine Exercise</w:t>
            </w:r>
          </w:p>
          <w:p w:rsidR="004954BD" w:rsidRDefault="004954BD" w:rsidP="005804AC">
            <w:r>
              <w:t>Chapter Nine Quiz</w:t>
            </w:r>
          </w:p>
          <w:p w:rsidR="004954BD" w:rsidRDefault="004954BD" w:rsidP="005804AC">
            <w:r>
              <w:t>Chapter Ten Exercise</w:t>
            </w:r>
          </w:p>
          <w:p w:rsidR="004954BD" w:rsidRDefault="004954BD" w:rsidP="005804AC">
            <w:r>
              <w:t xml:space="preserve">Chapter Ten Quiz </w:t>
            </w:r>
          </w:p>
        </w:tc>
      </w:tr>
      <w:tr w:rsidR="004954BD" w:rsidTr="005804AC">
        <w:tc>
          <w:tcPr>
            <w:tcW w:w="1885" w:type="dxa"/>
          </w:tcPr>
          <w:p w:rsidR="004954BD" w:rsidRDefault="004954BD" w:rsidP="005804AC">
            <w:r>
              <w:t>Module Six</w:t>
            </w:r>
          </w:p>
          <w:p w:rsidR="004954BD" w:rsidRDefault="004954BD" w:rsidP="005804AC">
            <w:r>
              <w:t>Week of:</w:t>
            </w:r>
          </w:p>
          <w:p w:rsidR="004954BD" w:rsidRDefault="004954BD" w:rsidP="005804AC">
            <w:r>
              <w:t>February 20, 2023</w:t>
            </w:r>
          </w:p>
        </w:tc>
        <w:tc>
          <w:tcPr>
            <w:tcW w:w="4348" w:type="dxa"/>
          </w:tcPr>
          <w:p w:rsidR="004954BD" w:rsidRDefault="004954BD" w:rsidP="005804AC">
            <w:r>
              <w:t>Chapter Eleven</w:t>
            </w:r>
          </w:p>
          <w:p w:rsidR="004954BD" w:rsidRDefault="004954BD" w:rsidP="005804AC">
            <w:r>
              <w:t>Chapter Twelve</w:t>
            </w:r>
          </w:p>
        </w:tc>
        <w:tc>
          <w:tcPr>
            <w:tcW w:w="3117" w:type="dxa"/>
          </w:tcPr>
          <w:p w:rsidR="004954BD" w:rsidRDefault="004954BD" w:rsidP="005804AC">
            <w:r>
              <w:t>Chapter Eleven Exercise</w:t>
            </w:r>
          </w:p>
          <w:p w:rsidR="004954BD" w:rsidRDefault="004954BD" w:rsidP="005804AC">
            <w:r>
              <w:t>Chapter Eleven Quiz</w:t>
            </w:r>
          </w:p>
          <w:p w:rsidR="004954BD" w:rsidRDefault="004954BD" w:rsidP="005804AC">
            <w:r>
              <w:t>Chapter Twelve Exercise</w:t>
            </w:r>
          </w:p>
          <w:p w:rsidR="004954BD" w:rsidRDefault="004954BD" w:rsidP="005804AC">
            <w:r>
              <w:t>Chapter Twelve Quiz</w:t>
            </w:r>
          </w:p>
        </w:tc>
      </w:tr>
      <w:tr w:rsidR="004954BD" w:rsidTr="005804AC">
        <w:tc>
          <w:tcPr>
            <w:tcW w:w="1885" w:type="dxa"/>
          </w:tcPr>
          <w:p w:rsidR="004954BD" w:rsidRDefault="004954BD" w:rsidP="005804AC">
            <w:r>
              <w:t>Module Seven</w:t>
            </w:r>
          </w:p>
          <w:p w:rsidR="004954BD" w:rsidRDefault="004954BD" w:rsidP="005804AC">
            <w:r>
              <w:t>Week of:</w:t>
            </w:r>
          </w:p>
          <w:p w:rsidR="004954BD" w:rsidRDefault="004954BD" w:rsidP="005804AC">
            <w:r>
              <w:t>February 27, 2023</w:t>
            </w:r>
          </w:p>
        </w:tc>
        <w:tc>
          <w:tcPr>
            <w:tcW w:w="4348" w:type="dxa"/>
          </w:tcPr>
          <w:p w:rsidR="004954BD" w:rsidRDefault="004954BD" w:rsidP="005804AC">
            <w:r>
              <w:t>Chapter Thirteen</w:t>
            </w:r>
          </w:p>
          <w:p w:rsidR="004954BD" w:rsidRDefault="004954BD" w:rsidP="005804AC">
            <w:r>
              <w:t>Chapter Fourteen</w:t>
            </w:r>
          </w:p>
        </w:tc>
        <w:tc>
          <w:tcPr>
            <w:tcW w:w="3117" w:type="dxa"/>
          </w:tcPr>
          <w:p w:rsidR="004954BD" w:rsidRDefault="004954BD" w:rsidP="005804AC">
            <w:r>
              <w:t>Chapter Thirteen Exercise</w:t>
            </w:r>
          </w:p>
          <w:p w:rsidR="004954BD" w:rsidRDefault="004954BD" w:rsidP="005804AC">
            <w:r>
              <w:t>Chapter Thirteen Quiz</w:t>
            </w:r>
          </w:p>
          <w:p w:rsidR="004954BD" w:rsidRDefault="004954BD" w:rsidP="005804AC">
            <w:r>
              <w:t>Chapter Fourteen Exercise</w:t>
            </w:r>
          </w:p>
          <w:p w:rsidR="004954BD" w:rsidRDefault="004954BD" w:rsidP="005804AC">
            <w:r>
              <w:t>Chapter Fourteen Quiz</w:t>
            </w:r>
          </w:p>
        </w:tc>
      </w:tr>
      <w:tr w:rsidR="004954BD" w:rsidTr="005804AC">
        <w:tc>
          <w:tcPr>
            <w:tcW w:w="1885" w:type="dxa"/>
          </w:tcPr>
          <w:p w:rsidR="004954BD" w:rsidRDefault="004954BD" w:rsidP="005804AC">
            <w:r>
              <w:t>Module Eight</w:t>
            </w:r>
          </w:p>
          <w:p w:rsidR="004954BD" w:rsidRDefault="004954BD" w:rsidP="005804AC">
            <w:r>
              <w:t xml:space="preserve">Week of: </w:t>
            </w:r>
          </w:p>
          <w:p w:rsidR="004954BD" w:rsidRDefault="004954BD" w:rsidP="005804AC">
            <w:r>
              <w:t>March 6, 2023</w:t>
            </w:r>
          </w:p>
        </w:tc>
        <w:tc>
          <w:tcPr>
            <w:tcW w:w="4348" w:type="dxa"/>
          </w:tcPr>
          <w:p w:rsidR="004954BD" w:rsidRDefault="004954BD" w:rsidP="005804AC">
            <w:r>
              <w:t>Chapter Fifteen</w:t>
            </w:r>
          </w:p>
        </w:tc>
        <w:tc>
          <w:tcPr>
            <w:tcW w:w="3117" w:type="dxa"/>
          </w:tcPr>
          <w:p w:rsidR="004954BD" w:rsidRDefault="004954BD" w:rsidP="005804AC">
            <w:r>
              <w:t>Chapter Fifteen Exercise</w:t>
            </w:r>
          </w:p>
          <w:p w:rsidR="004954BD" w:rsidRDefault="004954BD" w:rsidP="005804AC">
            <w:r>
              <w:t>Chapter Fifteen Quiz</w:t>
            </w:r>
          </w:p>
          <w:p w:rsidR="004954BD" w:rsidRDefault="004954BD" w:rsidP="005804AC">
            <w:r>
              <w:t>Final Exam</w:t>
            </w:r>
          </w:p>
        </w:tc>
      </w:tr>
    </w:tbl>
    <w:p w:rsidR="00BB0CDA" w:rsidRDefault="00BB0CDA" w:rsidP="000C2431">
      <w:bookmarkStart w:id="0" w:name="_GoBack"/>
      <w:bookmarkEnd w:id="0"/>
      <w:permEnd w:id="1490843921"/>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D8658A">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430F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538B"/>
    <w:multiLevelType w:val="hybridMultilevel"/>
    <w:tmpl w:val="FC30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CZTjzMMx4vsiJA+HeqZcZ6d/LoA/tZJu/ALOQz6PQhk3H/xa0W09KX/KrSSe7QZS2wWjN4etHAgJsqxNZVsag==" w:salt="im+Y96JIwWQ8MUsxvimrJ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5315B"/>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54BD"/>
    <w:rsid w:val="00497542"/>
    <w:rsid w:val="004A6057"/>
    <w:rsid w:val="004C2BD2"/>
    <w:rsid w:val="004C608B"/>
    <w:rsid w:val="004E2C2D"/>
    <w:rsid w:val="004F2DF3"/>
    <w:rsid w:val="005042F5"/>
    <w:rsid w:val="00504C03"/>
    <w:rsid w:val="005307E2"/>
    <w:rsid w:val="005322AB"/>
    <w:rsid w:val="00552769"/>
    <w:rsid w:val="00583BD1"/>
    <w:rsid w:val="005B440E"/>
    <w:rsid w:val="005E6005"/>
    <w:rsid w:val="00654D1F"/>
    <w:rsid w:val="00691DB2"/>
    <w:rsid w:val="006A1232"/>
    <w:rsid w:val="006B3B3E"/>
    <w:rsid w:val="007200FA"/>
    <w:rsid w:val="00723490"/>
    <w:rsid w:val="00731672"/>
    <w:rsid w:val="007430F1"/>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63D81"/>
    <w:rsid w:val="00CC5BCF"/>
    <w:rsid w:val="00CF1B68"/>
    <w:rsid w:val="00D4306D"/>
    <w:rsid w:val="00D71297"/>
    <w:rsid w:val="00D72497"/>
    <w:rsid w:val="00D8658A"/>
    <w:rsid w:val="00E20352"/>
    <w:rsid w:val="00E46F18"/>
    <w:rsid w:val="00E624B9"/>
    <w:rsid w:val="00E8301B"/>
    <w:rsid w:val="00E96CE9"/>
    <w:rsid w:val="00E97627"/>
    <w:rsid w:val="00EB28BA"/>
    <w:rsid w:val="00EB480C"/>
    <w:rsid w:val="00ED358E"/>
    <w:rsid w:val="00ED3BCE"/>
    <w:rsid w:val="00F21DE3"/>
    <w:rsid w:val="00F425E6"/>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C41DE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59"/>
    <w:rsid w:val="00495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26166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2205-74AC-4398-BA23-8C3D7903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1431</Words>
  <Characters>8157</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Jeffrey Hample</cp:lastModifiedBy>
  <cp:revision>4</cp:revision>
  <cp:lastPrinted>2021-10-07T18:18:00Z</cp:lastPrinted>
  <dcterms:created xsi:type="dcterms:W3CDTF">2022-11-07T20:45:00Z</dcterms:created>
  <dcterms:modified xsi:type="dcterms:W3CDTF">2022-11-07T20:47:00Z</dcterms:modified>
</cp:coreProperties>
</file>