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68A07" w14:textId="77777777" w:rsidR="00B645BD" w:rsidRPr="0032198A" w:rsidRDefault="00B645BD">
      <w:pPr>
        <w:jc w:val="center"/>
        <w:rPr>
          <w:b/>
          <w:bCs/>
          <w:sz w:val="24"/>
          <w:szCs w:val="24"/>
        </w:rPr>
      </w:pPr>
      <w:r w:rsidRPr="0032198A">
        <w:rPr>
          <w:b/>
          <w:bCs/>
          <w:sz w:val="24"/>
          <w:szCs w:val="24"/>
        </w:rPr>
        <w:t>WAYLAND BAPTIST UNIVERSITY</w:t>
      </w:r>
    </w:p>
    <w:p w14:paraId="0FC9DE0D" w14:textId="77777777" w:rsidR="00B645BD" w:rsidRPr="0032198A" w:rsidRDefault="00B645BD">
      <w:pPr>
        <w:jc w:val="center"/>
        <w:rPr>
          <w:b/>
          <w:bCs/>
          <w:caps/>
          <w:sz w:val="24"/>
          <w:szCs w:val="24"/>
        </w:rPr>
      </w:pPr>
      <w:r w:rsidRPr="0032198A">
        <w:rPr>
          <w:b/>
          <w:bCs/>
          <w:sz w:val="24"/>
          <w:szCs w:val="24"/>
        </w:rPr>
        <w:t>DIV</w:t>
      </w:r>
      <w:r w:rsidR="00D17E2E" w:rsidRPr="0032198A">
        <w:rPr>
          <w:b/>
          <w:bCs/>
          <w:sz w:val="24"/>
          <w:szCs w:val="24"/>
        </w:rPr>
        <w:t xml:space="preserve">ISION OF </w:t>
      </w:r>
      <w:r w:rsidR="00D17E2E" w:rsidRPr="0032198A">
        <w:rPr>
          <w:b/>
          <w:bCs/>
          <w:caps/>
          <w:sz w:val="24"/>
          <w:szCs w:val="24"/>
        </w:rPr>
        <w:t xml:space="preserve">Education </w:t>
      </w:r>
    </w:p>
    <w:p w14:paraId="2D5BC799" w14:textId="62A6E939" w:rsidR="00BF3B11" w:rsidRPr="0032198A" w:rsidRDefault="00002ED6">
      <w:pPr>
        <w:jc w:val="center"/>
        <w:rPr>
          <w:b/>
          <w:bCs/>
          <w:sz w:val="24"/>
          <w:szCs w:val="24"/>
        </w:rPr>
      </w:pPr>
      <w:r>
        <w:rPr>
          <w:b/>
          <w:bCs/>
          <w:caps/>
          <w:sz w:val="24"/>
          <w:szCs w:val="24"/>
        </w:rPr>
        <w:t xml:space="preserve">EDLI </w:t>
      </w:r>
      <w:r w:rsidR="003101C5">
        <w:rPr>
          <w:b/>
          <w:bCs/>
          <w:caps/>
          <w:sz w:val="24"/>
          <w:szCs w:val="24"/>
        </w:rPr>
        <w:t>4</w:t>
      </w:r>
      <w:r w:rsidR="00A254B8">
        <w:rPr>
          <w:b/>
          <w:bCs/>
          <w:caps/>
          <w:sz w:val="24"/>
          <w:szCs w:val="24"/>
        </w:rPr>
        <w:t>32</w:t>
      </w:r>
      <w:r w:rsidR="00482043">
        <w:rPr>
          <w:b/>
          <w:bCs/>
          <w:caps/>
          <w:sz w:val="24"/>
          <w:szCs w:val="24"/>
        </w:rPr>
        <w:t>5</w:t>
      </w:r>
    </w:p>
    <w:p w14:paraId="3504F2F4" w14:textId="77777777" w:rsidR="00B645BD" w:rsidRPr="006F447F" w:rsidRDefault="00B645BD">
      <w:pPr>
        <w:pStyle w:val="Heading1"/>
        <w:ind w:left="720"/>
        <w:rPr>
          <w:sz w:val="22"/>
          <w:szCs w:val="22"/>
        </w:rPr>
      </w:pPr>
    </w:p>
    <w:p w14:paraId="19E9413A" w14:textId="77777777" w:rsidR="00B645BD" w:rsidRPr="006F447F" w:rsidRDefault="00B645BD">
      <w:pPr>
        <w:pStyle w:val="BodyText"/>
        <w:rPr>
          <w:sz w:val="22"/>
          <w:szCs w:val="22"/>
        </w:rPr>
      </w:pPr>
    </w:p>
    <w:p w14:paraId="24780598" w14:textId="77777777" w:rsidR="00B645BD" w:rsidRPr="006F447F" w:rsidRDefault="00D56E57">
      <w:pPr>
        <w:pStyle w:val="BodyText"/>
        <w:pBdr>
          <w:top w:val="single" w:sz="4" w:space="1" w:color="auto"/>
          <w:left w:val="single" w:sz="4" w:space="4" w:color="auto"/>
          <w:bottom w:val="single" w:sz="4" w:space="1" w:color="auto"/>
          <w:right w:val="single" w:sz="4" w:space="4" w:color="auto"/>
        </w:pBdr>
        <w:rPr>
          <w:sz w:val="22"/>
          <w:szCs w:val="22"/>
        </w:rPr>
      </w:pPr>
      <w:r>
        <w:rPr>
          <w:noProof/>
        </w:rPr>
        <mc:AlternateContent>
          <mc:Choice Requires="wps">
            <w:drawing>
              <wp:anchor distT="0" distB="0" distL="114300" distR="114300" simplePos="0" relativeHeight="251657728" behindDoc="0" locked="0" layoutInCell="1" allowOverlap="1" wp14:anchorId="2E6FE588" wp14:editId="15C55CAA">
                <wp:simplePos x="0" y="0"/>
                <wp:positionH relativeFrom="column">
                  <wp:posOffset>-57150</wp:posOffset>
                </wp:positionH>
                <wp:positionV relativeFrom="paragraph">
                  <wp:posOffset>520065</wp:posOffset>
                </wp:positionV>
                <wp:extent cx="6981825" cy="480060"/>
                <wp:effectExtent l="19050" t="25400" r="19050" b="2222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80060"/>
                        </a:xfrm>
                        <a:prstGeom prst="rect">
                          <a:avLst/>
                        </a:prstGeom>
                        <a:solidFill>
                          <a:srgbClr val="FFFFFF"/>
                        </a:solidFill>
                        <a:ln w="38100" cmpd="dbl">
                          <a:solidFill>
                            <a:srgbClr val="000000"/>
                          </a:solidFill>
                          <a:miter lim="800000"/>
                          <a:headEnd/>
                          <a:tailEnd/>
                        </a:ln>
                      </wps:spPr>
                      <wps:txbx>
                        <w:txbxContent>
                          <w:p w14:paraId="21FC6C27" w14:textId="014D06BD" w:rsidR="007C1B51" w:rsidRPr="0032198A" w:rsidRDefault="007C1B51" w:rsidP="00D9629A">
                            <w:pPr>
                              <w:pStyle w:val="Heading1"/>
                              <w:rPr>
                                <w:szCs w:val="24"/>
                              </w:rPr>
                            </w:pPr>
                            <w:r w:rsidRPr="0032198A">
                              <w:rPr>
                                <w:b/>
                                <w:bCs/>
                                <w:szCs w:val="24"/>
                              </w:rPr>
                              <w:t xml:space="preserve">COURSE NUMBER AND TITLE:  </w:t>
                            </w:r>
                            <w:r>
                              <w:rPr>
                                <w:bCs/>
                                <w:szCs w:val="24"/>
                              </w:rPr>
                              <w:t>EDLI 4325 Developing Reading, Study</w:t>
                            </w:r>
                            <w:r w:rsidR="00501C24">
                              <w:rPr>
                                <w:bCs/>
                                <w:szCs w:val="24"/>
                              </w:rPr>
                              <w:t>,</w:t>
                            </w:r>
                            <w:r>
                              <w:rPr>
                                <w:bCs/>
                                <w:szCs w:val="24"/>
                              </w:rPr>
                              <w:t xml:space="preserve"> and Thinking Skills at the Secondary Level</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6FE588" id="_x0000_t202" coordsize="21600,21600" o:spt="202" path="m,l,21600r21600,l21600,xe">
                <v:stroke joinstyle="miter"/>
                <v:path gradientshapeok="t" o:connecttype="rect"/>
              </v:shapetype>
              <v:shape id="Text Box 3" o:spid="_x0000_s1026" type="#_x0000_t202" style="position:absolute;left:0;text-align:left;margin-left:-4.5pt;margin-top:40.95pt;width:549.75pt;height:3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" strokeweight="3pt">
                <v:stroke linestyle="thinThin"/>
                <v:textbox style="mso-fit-shape-to-text:t">
                  <w:txbxContent>
                    <w:p w14:paraId="21FC6C27" w14:textId="014D06BD" w:rsidR="007C1B51" w:rsidRPr="0032198A" w:rsidRDefault="007C1B51" w:rsidP="00D9629A">
                      <w:pPr>
                        <w:pStyle w:val="Heading1"/>
                        <w:rPr>
                          <w:szCs w:val="24"/>
                        </w:rPr>
                      </w:pPr>
                      <w:r w:rsidRPr="0032198A">
                        <w:rPr>
                          <w:b/>
                          <w:bCs/>
                          <w:szCs w:val="24"/>
                        </w:rPr>
                        <w:t xml:space="preserve">COURSE NUMBER AND TITLE:  </w:t>
                      </w:r>
                      <w:r>
                        <w:rPr>
                          <w:bCs/>
                          <w:szCs w:val="24"/>
                        </w:rPr>
                        <w:t>EDLI 4325 Developing Reading, Study</w:t>
                      </w:r>
                      <w:r w:rsidR="00501C24">
                        <w:rPr>
                          <w:bCs/>
                          <w:szCs w:val="24"/>
                        </w:rPr>
                        <w:t>,</w:t>
                      </w:r>
                      <w:r>
                        <w:rPr>
                          <w:bCs/>
                          <w:szCs w:val="24"/>
                        </w:rPr>
                        <w:t xml:space="preserve"> and Thinking Skills at the Secondary Level</w:t>
                      </w:r>
                    </w:p>
                  </w:txbxContent>
                </v:textbox>
                <w10:wrap type="square"/>
              </v:shape>
            </w:pict>
          </mc:Fallback>
        </mc:AlternateContent>
      </w:r>
      <w:r w:rsidR="00584744" w:rsidRPr="006F447F">
        <w:rPr>
          <w:sz w:val="22"/>
          <w:szCs w:val="22"/>
        </w:rPr>
        <w:t>Mission:  Wayland Baptist University exists to educate students in an academically challenging and distinctively Christian environment for profes</w:t>
      </w:r>
      <w:r w:rsidR="00E3009B">
        <w:rPr>
          <w:sz w:val="22"/>
          <w:szCs w:val="22"/>
        </w:rPr>
        <w:t>sional success,</w:t>
      </w:r>
      <w:r w:rsidR="00584744" w:rsidRPr="006F447F">
        <w:rPr>
          <w:sz w:val="22"/>
          <w:szCs w:val="22"/>
        </w:rPr>
        <w:t xml:space="preserve"> and service to God and humankind.</w:t>
      </w:r>
    </w:p>
    <w:p w14:paraId="2B7B628D" w14:textId="77777777" w:rsidR="00B645BD" w:rsidRPr="006F447F" w:rsidRDefault="00B645BD">
      <w:pPr>
        <w:rPr>
          <w:b/>
          <w:bCs/>
          <w:sz w:val="22"/>
          <w:szCs w:val="22"/>
        </w:rPr>
      </w:pPr>
    </w:p>
    <w:p w14:paraId="378075E4" w14:textId="7EFAEC9E" w:rsidR="00B645BD" w:rsidRPr="0032198A" w:rsidRDefault="00B645BD" w:rsidP="001F38A1">
      <w:pPr>
        <w:rPr>
          <w:bCs/>
          <w:sz w:val="24"/>
          <w:szCs w:val="24"/>
        </w:rPr>
      </w:pPr>
      <w:r w:rsidRPr="0032198A">
        <w:rPr>
          <w:b/>
          <w:bCs/>
          <w:sz w:val="24"/>
          <w:szCs w:val="24"/>
        </w:rPr>
        <w:t>TERM AND DATES</w:t>
      </w:r>
      <w:r w:rsidR="00D17E2E" w:rsidRPr="0032198A">
        <w:rPr>
          <w:b/>
          <w:bCs/>
          <w:sz w:val="24"/>
          <w:szCs w:val="24"/>
        </w:rPr>
        <w:t>:</w:t>
      </w:r>
      <w:r w:rsidR="00197B18" w:rsidRPr="0032198A">
        <w:rPr>
          <w:b/>
          <w:bCs/>
          <w:sz w:val="24"/>
          <w:szCs w:val="24"/>
        </w:rPr>
        <w:t xml:space="preserve">  </w:t>
      </w:r>
      <w:r w:rsidR="00BF3B11" w:rsidRPr="0032198A">
        <w:rPr>
          <w:b/>
          <w:bCs/>
          <w:sz w:val="24"/>
          <w:szCs w:val="24"/>
        </w:rPr>
        <w:t xml:space="preserve">       </w:t>
      </w:r>
      <w:r w:rsidR="00FA4ABF">
        <w:rPr>
          <w:b/>
          <w:bCs/>
          <w:sz w:val="24"/>
          <w:szCs w:val="24"/>
        </w:rPr>
        <w:t xml:space="preserve"> </w:t>
      </w:r>
      <w:r w:rsidR="00A254B8">
        <w:rPr>
          <w:bCs/>
          <w:sz w:val="24"/>
          <w:szCs w:val="24"/>
        </w:rPr>
        <w:t>Summer</w:t>
      </w:r>
      <w:r w:rsidR="00A96F82" w:rsidRPr="0032198A">
        <w:rPr>
          <w:bCs/>
          <w:sz w:val="24"/>
          <w:szCs w:val="24"/>
        </w:rPr>
        <w:t xml:space="preserve"> 201</w:t>
      </w:r>
      <w:r w:rsidR="00B46705">
        <w:rPr>
          <w:bCs/>
          <w:sz w:val="24"/>
          <w:szCs w:val="24"/>
        </w:rPr>
        <w:t>6</w:t>
      </w:r>
      <w:r w:rsidR="0032198A">
        <w:rPr>
          <w:bCs/>
          <w:sz w:val="24"/>
          <w:szCs w:val="24"/>
        </w:rPr>
        <w:t>;</w:t>
      </w:r>
      <w:r w:rsidR="00AC5C37" w:rsidRPr="0032198A">
        <w:rPr>
          <w:bCs/>
          <w:sz w:val="24"/>
          <w:szCs w:val="24"/>
        </w:rPr>
        <w:t xml:space="preserve"> </w:t>
      </w:r>
      <w:r w:rsidR="00A254B8">
        <w:rPr>
          <w:bCs/>
          <w:sz w:val="24"/>
          <w:szCs w:val="24"/>
        </w:rPr>
        <w:t>May 23</w:t>
      </w:r>
      <w:r w:rsidR="00A96F82" w:rsidRPr="0032198A">
        <w:rPr>
          <w:bCs/>
          <w:sz w:val="24"/>
          <w:szCs w:val="24"/>
        </w:rPr>
        <w:t xml:space="preserve"> </w:t>
      </w:r>
      <w:r w:rsidR="0032198A">
        <w:rPr>
          <w:bCs/>
          <w:sz w:val="24"/>
          <w:szCs w:val="24"/>
        </w:rPr>
        <w:t xml:space="preserve">to </w:t>
      </w:r>
      <w:r w:rsidR="00A254B8">
        <w:rPr>
          <w:bCs/>
          <w:sz w:val="24"/>
          <w:szCs w:val="24"/>
        </w:rPr>
        <w:t>August 5</w:t>
      </w:r>
      <w:r w:rsidR="00BF3B11" w:rsidRPr="0032198A">
        <w:rPr>
          <w:bCs/>
          <w:sz w:val="24"/>
          <w:szCs w:val="24"/>
        </w:rPr>
        <w:t>, 201</w:t>
      </w:r>
      <w:r w:rsidR="00B46705">
        <w:rPr>
          <w:bCs/>
          <w:sz w:val="24"/>
          <w:szCs w:val="24"/>
        </w:rPr>
        <w:t>6</w:t>
      </w:r>
      <w:r w:rsidR="00756DB8" w:rsidRPr="0032198A">
        <w:rPr>
          <w:sz w:val="24"/>
          <w:szCs w:val="24"/>
        </w:rPr>
        <w:t xml:space="preserve"> </w:t>
      </w:r>
    </w:p>
    <w:p w14:paraId="56378E48" w14:textId="77777777" w:rsidR="001F38A1" w:rsidRPr="0032198A" w:rsidRDefault="001F38A1" w:rsidP="001F38A1">
      <w:pPr>
        <w:jc w:val="center"/>
        <w:rPr>
          <w:sz w:val="24"/>
          <w:szCs w:val="24"/>
        </w:rPr>
      </w:pPr>
    </w:p>
    <w:p w14:paraId="2C5A53EC" w14:textId="15F7C95D" w:rsidR="00D17E2E" w:rsidRPr="0032198A" w:rsidRDefault="00D17E2E">
      <w:pPr>
        <w:pStyle w:val="Heading1"/>
        <w:rPr>
          <w:bCs/>
          <w:szCs w:val="24"/>
        </w:rPr>
      </w:pPr>
      <w:r w:rsidRPr="0032198A">
        <w:rPr>
          <w:b/>
          <w:bCs/>
          <w:szCs w:val="24"/>
        </w:rPr>
        <w:t>INSTRUCTOR’S NAME:</w:t>
      </w:r>
      <w:r w:rsidR="001F38A1" w:rsidRPr="0032198A">
        <w:rPr>
          <w:bCs/>
          <w:szCs w:val="24"/>
        </w:rPr>
        <w:t xml:space="preserve"> </w:t>
      </w:r>
      <w:r w:rsidR="00BF3B11" w:rsidRPr="0032198A">
        <w:rPr>
          <w:bCs/>
          <w:szCs w:val="24"/>
        </w:rPr>
        <w:t xml:space="preserve"> </w:t>
      </w:r>
      <w:r w:rsidR="00607407">
        <w:rPr>
          <w:bCs/>
          <w:szCs w:val="24"/>
        </w:rPr>
        <w:t xml:space="preserve"> </w:t>
      </w:r>
      <w:r w:rsidR="00A61192">
        <w:rPr>
          <w:bCs/>
          <w:szCs w:val="24"/>
        </w:rPr>
        <w:t xml:space="preserve">Dr. </w:t>
      </w:r>
      <w:r w:rsidR="00BF3B11" w:rsidRPr="0032198A">
        <w:rPr>
          <w:bCs/>
          <w:szCs w:val="24"/>
        </w:rPr>
        <w:t>Christy Reed</w:t>
      </w:r>
    </w:p>
    <w:p w14:paraId="20525090" w14:textId="5DF4B273" w:rsidR="00D17E2E" w:rsidRPr="0032198A" w:rsidRDefault="00BF3B11" w:rsidP="00BF3B11">
      <w:pPr>
        <w:pStyle w:val="Heading1"/>
        <w:ind w:left="720" w:firstLine="720"/>
        <w:rPr>
          <w:bCs/>
          <w:szCs w:val="24"/>
        </w:rPr>
      </w:pPr>
      <w:r w:rsidRPr="0032198A">
        <w:rPr>
          <w:b/>
          <w:bCs/>
          <w:szCs w:val="24"/>
        </w:rPr>
        <w:t xml:space="preserve">           </w:t>
      </w:r>
      <w:r w:rsidR="00197B18" w:rsidRPr="0032198A">
        <w:rPr>
          <w:b/>
          <w:bCs/>
          <w:szCs w:val="24"/>
        </w:rPr>
        <w:t xml:space="preserve">  </w:t>
      </w:r>
      <w:r w:rsidRPr="0032198A">
        <w:rPr>
          <w:b/>
          <w:bCs/>
          <w:szCs w:val="24"/>
        </w:rPr>
        <w:t xml:space="preserve">        </w:t>
      </w:r>
      <w:r w:rsidR="0032198A">
        <w:rPr>
          <w:b/>
          <w:bCs/>
          <w:szCs w:val="24"/>
        </w:rPr>
        <w:t xml:space="preserve">  </w:t>
      </w:r>
      <w:r w:rsidR="00607407">
        <w:rPr>
          <w:b/>
          <w:bCs/>
          <w:szCs w:val="24"/>
        </w:rPr>
        <w:t xml:space="preserve"> </w:t>
      </w:r>
      <w:r w:rsidR="001F38A1" w:rsidRPr="0032198A">
        <w:rPr>
          <w:bCs/>
          <w:szCs w:val="24"/>
        </w:rPr>
        <w:t xml:space="preserve">(806) </w:t>
      </w:r>
      <w:r w:rsidRPr="0032198A">
        <w:rPr>
          <w:bCs/>
          <w:szCs w:val="24"/>
        </w:rPr>
        <w:t>742-9520</w:t>
      </w:r>
      <w:r w:rsidR="001F38A1" w:rsidRPr="0032198A">
        <w:rPr>
          <w:bCs/>
          <w:szCs w:val="24"/>
        </w:rPr>
        <w:t xml:space="preserve"> (office)</w:t>
      </w:r>
    </w:p>
    <w:p w14:paraId="10E97743" w14:textId="0F6ED26D" w:rsidR="00B645BD" w:rsidRPr="0032198A" w:rsidRDefault="00B645BD">
      <w:pPr>
        <w:pStyle w:val="Heading1"/>
        <w:rPr>
          <w:bCs/>
          <w:szCs w:val="24"/>
        </w:rPr>
      </w:pPr>
      <w:r w:rsidRPr="0032198A">
        <w:rPr>
          <w:b/>
          <w:bCs/>
          <w:szCs w:val="24"/>
        </w:rPr>
        <w:t>E-MAIL ADDRESS</w:t>
      </w:r>
      <w:r w:rsidR="00D17E2E" w:rsidRPr="0032198A">
        <w:rPr>
          <w:b/>
          <w:bCs/>
          <w:szCs w:val="24"/>
        </w:rPr>
        <w:t>:</w:t>
      </w:r>
      <w:r w:rsidR="00197B18" w:rsidRPr="0032198A">
        <w:rPr>
          <w:b/>
          <w:bCs/>
          <w:szCs w:val="24"/>
        </w:rPr>
        <w:t xml:space="preserve">  </w:t>
      </w:r>
      <w:r w:rsidR="00BF3B11" w:rsidRPr="0032198A">
        <w:rPr>
          <w:b/>
          <w:bCs/>
          <w:szCs w:val="24"/>
        </w:rPr>
        <w:t xml:space="preserve">         </w:t>
      </w:r>
      <w:r w:rsidR="00607407">
        <w:rPr>
          <w:b/>
          <w:bCs/>
          <w:szCs w:val="24"/>
        </w:rPr>
        <w:t xml:space="preserve"> </w:t>
      </w:r>
      <w:r w:rsidR="0032198A">
        <w:rPr>
          <w:b/>
          <w:bCs/>
          <w:szCs w:val="24"/>
        </w:rPr>
        <w:t xml:space="preserve"> </w:t>
      </w:r>
      <w:r w:rsidR="00BF3B11" w:rsidRPr="0032198A">
        <w:rPr>
          <w:bCs/>
          <w:szCs w:val="24"/>
        </w:rPr>
        <w:t>reedc</w:t>
      </w:r>
      <w:r w:rsidR="001F38A1" w:rsidRPr="0032198A">
        <w:rPr>
          <w:bCs/>
          <w:szCs w:val="24"/>
        </w:rPr>
        <w:t>@wbu.edu</w:t>
      </w:r>
    </w:p>
    <w:p w14:paraId="6790FBBC" w14:textId="77777777" w:rsidR="00B645BD" w:rsidRPr="0032198A" w:rsidRDefault="00B645BD">
      <w:pPr>
        <w:pStyle w:val="Heading1"/>
        <w:rPr>
          <w:b/>
          <w:bCs/>
          <w:szCs w:val="24"/>
        </w:rPr>
      </w:pPr>
    </w:p>
    <w:p w14:paraId="7F489796" w14:textId="3D839707" w:rsidR="00BF3B11" w:rsidRPr="0032198A" w:rsidRDefault="00BF3B11" w:rsidP="00F25546">
      <w:pPr>
        <w:rPr>
          <w:sz w:val="24"/>
          <w:szCs w:val="24"/>
        </w:rPr>
      </w:pPr>
      <w:r w:rsidRPr="0032198A">
        <w:rPr>
          <w:b/>
          <w:sz w:val="24"/>
          <w:szCs w:val="24"/>
        </w:rPr>
        <w:t>OFFICE HOURS:</w:t>
      </w:r>
      <w:r w:rsidRPr="0032198A">
        <w:rPr>
          <w:sz w:val="24"/>
          <w:szCs w:val="24"/>
        </w:rPr>
        <w:tab/>
        <w:t xml:space="preserve">       </w:t>
      </w:r>
      <w:r w:rsidR="0032198A">
        <w:rPr>
          <w:sz w:val="24"/>
          <w:szCs w:val="24"/>
        </w:rPr>
        <w:t xml:space="preserve">    </w:t>
      </w:r>
      <w:r w:rsidRPr="0032198A">
        <w:rPr>
          <w:sz w:val="24"/>
          <w:szCs w:val="24"/>
        </w:rPr>
        <w:t xml:space="preserve">Mondays 10-5; Tuesdays 2-5; </w:t>
      </w:r>
      <w:r w:rsidR="00A73718">
        <w:rPr>
          <w:sz w:val="24"/>
          <w:szCs w:val="24"/>
        </w:rPr>
        <w:t>Thur</w:t>
      </w:r>
      <w:r w:rsidRPr="0032198A">
        <w:rPr>
          <w:sz w:val="24"/>
          <w:szCs w:val="24"/>
        </w:rPr>
        <w:t>sdays 2-5</w:t>
      </w:r>
      <w:r w:rsidR="002E3D79">
        <w:rPr>
          <w:sz w:val="24"/>
          <w:szCs w:val="24"/>
        </w:rPr>
        <w:t>; or by arrangement</w:t>
      </w:r>
      <w:r w:rsidRPr="0032198A">
        <w:rPr>
          <w:sz w:val="24"/>
          <w:szCs w:val="24"/>
        </w:rPr>
        <w:tab/>
      </w:r>
      <w:r w:rsidR="0032198A">
        <w:rPr>
          <w:sz w:val="24"/>
          <w:szCs w:val="24"/>
        </w:rPr>
        <w:t xml:space="preserve">          </w:t>
      </w:r>
      <w:r w:rsidR="00002ED6">
        <w:rPr>
          <w:sz w:val="24"/>
          <w:szCs w:val="24"/>
        </w:rPr>
        <w:t xml:space="preserve"> </w:t>
      </w:r>
    </w:p>
    <w:p w14:paraId="6BEDFBFE" w14:textId="2E2E807E" w:rsidR="00F25546" w:rsidRPr="0032198A" w:rsidRDefault="00BF3B11" w:rsidP="00F25546">
      <w:pPr>
        <w:rPr>
          <w:sz w:val="24"/>
          <w:szCs w:val="24"/>
        </w:rPr>
      </w:pPr>
      <w:r w:rsidRPr="0032198A">
        <w:rPr>
          <w:b/>
          <w:sz w:val="24"/>
          <w:szCs w:val="24"/>
        </w:rPr>
        <w:tab/>
      </w:r>
      <w:r w:rsidRPr="0032198A">
        <w:rPr>
          <w:b/>
          <w:sz w:val="24"/>
          <w:szCs w:val="24"/>
        </w:rPr>
        <w:tab/>
      </w:r>
    </w:p>
    <w:p w14:paraId="2CBD6BF0" w14:textId="4D70CBAC" w:rsidR="00D706E2" w:rsidRPr="006F0893" w:rsidRDefault="00B645BD" w:rsidP="006F0893">
      <w:pPr>
        <w:rPr>
          <w:rFonts w:cs="Tahoma"/>
        </w:rPr>
      </w:pPr>
      <w:r w:rsidRPr="0032198A">
        <w:rPr>
          <w:b/>
          <w:bCs/>
        </w:rPr>
        <w:t>CATALOG COURSE DESCRIPTION</w:t>
      </w:r>
      <w:r w:rsidR="00D17E2E" w:rsidRPr="0032198A">
        <w:rPr>
          <w:b/>
          <w:bCs/>
        </w:rPr>
        <w:t>:</w:t>
      </w:r>
      <w:r w:rsidR="00197B18" w:rsidRPr="0032198A">
        <w:rPr>
          <w:b/>
          <w:bCs/>
        </w:rPr>
        <w:t xml:space="preserve">  </w:t>
      </w:r>
      <w:r w:rsidR="00D706E2">
        <w:rPr>
          <w:bCs/>
        </w:rPr>
        <w:t xml:space="preserve">Students will </w:t>
      </w:r>
      <w:r w:rsidR="00242845">
        <w:t>examine</w:t>
      </w:r>
      <w:r w:rsidR="00242845" w:rsidRPr="00242845">
        <w:t xml:space="preserve"> </w:t>
      </w:r>
      <w:r w:rsidR="006F0893">
        <w:rPr>
          <w:rFonts w:cs="Tahoma"/>
        </w:rPr>
        <w:t>i</w:t>
      </w:r>
      <w:r w:rsidR="006F0893" w:rsidRPr="00C52A35">
        <w:rPr>
          <w:rFonts w:cs="Tahoma"/>
        </w:rPr>
        <w:t>nstructional approaches that integrate reading, writing, speaking, and listening to enhance acquisition of secondary-level subject matt</w:t>
      </w:r>
      <w:r w:rsidR="006F0893">
        <w:rPr>
          <w:rFonts w:cs="Tahoma"/>
        </w:rPr>
        <w:t>er, thinking, and study skills as well as</w:t>
      </w:r>
      <w:r w:rsidR="006F0893" w:rsidRPr="00C52A35">
        <w:rPr>
          <w:rFonts w:cs="Tahoma"/>
        </w:rPr>
        <w:t xml:space="preserve"> </w:t>
      </w:r>
      <w:r w:rsidR="006F0893">
        <w:rPr>
          <w:rFonts w:cs="Tahoma"/>
        </w:rPr>
        <w:t>integration of the ELP’s (English Language Proficiencies) into the content areas and development of proficiencies in teaching the ELP’s.</w:t>
      </w:r>
    </w:p>
    <w:p w14:paraId="430D417C" w14:textId="7DFEA2ED" w:rsidR="00B645BD" w:rsidRPr="0032198A" w:rsidRDefault="00B645BD">
      <w:pPr>
        <w:rPr>
          <w:b/>
          <w:bCs/>
          <w:sz w:val="24"/>
          <w:szCs w:val="24"/>
        </w:rPr>
      </w:pPr>
    </w:p>
    <w:p w14:paraId="6E95FA20" w14:textId="785D8C83" w:rsidR="00B645BD" w:rsidRDefault="00B645BD">
      <w:pPr>
        <w:rPr>
          <w:b/>
          <w:bCs/>
          <w:sz w:val="24"/>
          <w:szCs w:val="24"/>
        </w:rPr>
      </w:pPr>
      <w:r w:rsidRPr="0032198A">
        <w:rPr>
          <w:b/>
          <w:bCs/>
          <w:sz w:val="24"/>
          <w:szCs w:val="24"/>
        </w:rPr>
        <w:t>PRER</w:t>
      </w:r>
      <w:r w:rsidR="00D17E2E" w:rsidRPr="0032198A">
        <w:rPr>
          <w:b/>
          <w:bCs/>
          <w:sz w:val="24"/>
          <w:szCs w:val="24"/>
        </w:rPr>
        <w:t>EQUISITES</w:t>
      </w:r>
      <w:r w:rsidRPr="0032198A">
        <w:rPr>
          <w:b/>
          <w:bCs/>
          <w:sz w:val="24"/>
          <w:szCs w:val="24"/>
        </w:rPr>
        <w:t>:</w:t>
      </w:r>
      <w:r w:rsidR="00197B18" w:rsidRPr="0032198A">
        <w:rPr>
          <w:b/>
          <w:bCs/>
          <w:sz w:val="24"/>
          <w:szCs w:val="24"/>
        </w:rPr>
        <w:t xml:space="preserve">  </w:t>
      </w:r>
      <w:r w:rsidR="009F2BA1">
        <w:rPr>
          <w:b/>
          <w:bCs/>
          <w:sz w:val="24"/>
          <w:szCs w:val="24"/>
        </w:rPr>
        <w:t>EDUC</w:t>
      </w:r>
      <w:r w:rsidR="006F0893">
        <w:rPr>
          <w:b/>
          <w:bCs/>
          <w:sz w:val="24"/>
          <w:szCs w:val="24"/>
        </w:rPr>
        <w:t xml:space="preserve"> 3302</w:t>
      </w:r>
    </w:p>
    <w:p w14:paraId="4583691F" w14:textId="77777777" w:rsidR="00607407" w:rsidRDefault="00607407">
      <w:pPr>
        <w:rPr>
          <w:b/>
          <w:bCs/>
          <w:sz w:val="24"/>
          <w:szCs w:val="24"/>
        </w:rPr>
      </w:pPr>
    </w:p>
    <w:p w14:paraId="5D649916" w14:textId="7751BE20" w:rsidR="00607407" w:rsidRDefault="00607407">
      <w:pPr>
        <w:rPr>
          <w:b/>
          <w:bCs/>
          <w:sz w:val="24"/>
          <w:szCs w:val="24"/>
        </w:rPr>
      </w:pPr>
      <w:r>
        <w:rPr>
          <w:b/>
          <w:bCs/>
          <w:sz w:val="24"/>
          <w:szCs w:val="24"/>
        </w:rPr>
        <w:t>Field Experience Hours Required:  8</w:t>
      </w:r>
    </w:p>
    <w:p w14:paraId="37E486C9" w14:textId="551396F9" w:rsidR="009F2BA1" w:rsidRPr="0032198A" w:rsidRDefault="009F2BA1">
      <w:pPr>
        <w:rPr>
          <w:b/>
          <w:bCs/>
          <w:sz w:val="24"/>
          <w:szCs w:val="24"/>
        </w:rPr>
      </w:pPr>
      <w:r>
        <w:rPr>
          <w:b/>
          <w:bCs/>
          <w:sz w:val="24"/>
          <w:szCs w:val="24"/>
        </w:rPr>
        <w:t>Number of Clock Hours for Course Completion:  45</w:t>
      </w:r>
    </w:p>
    <w:p w14:paraId="0AA993CA" w14:textId="77777777" w:rsidR="00B645BD" w:rsidRPr="0032198A" w:rsidRDefault="00B645BD">
      <w:pPr>
        <w:rPr>
          <w:sz w:val="24"/>
          <w:szCs w:val="24"/>
        </w:rPr>
      </w:pPr>
    </w:p>
    <w:p w14:paraId="26977118" w14:textId="77777777" w:rsidR="000015CB" w:rsidRPr="0032198A" w:rsidRDefault="00B645BD" w:rsidP="00197B18">
      <w:pPr>
        <w:rPr>
          <w:sz w:val="24"/>
          <w:szCs w:val="24"/>
        </w:rPr>
      </w:pPr>
      <w:r w:rsidRPr="0032198A">
        <w:rPr>
          <w:b/>
          <w:bCs/>
          <w:sz w:val="24"/>
          <w:szCs w:val="24"/>
        </w:rPr>
        <w:t>REQUIRED RESOURCE MATERIALS:</w:t>
      </w:r>
      <w:r w:rsidRPr="0032198A">
        <w:rPr>
          <w:sz w:val="24"/>
          <w:szCs w:val="24"/>
        </w:rPr>
        <w:t xml:space="preserve">  </w:t>
      </w:r>
    </w:p>
    <w:p w14:paraId="1ADA6EDA" w14:textId="4135B580" w:rsidR="001D75DC" w:rsidRDefault="009F2BA1" w:rsidP="00D90CAC">
      <w:pPr>
        <w:numPr>
          <w:ilvl w:val="0"/>
          <w:numId w:val="3"/>
        </w:numPr>
        <w:rPr>
          <w:bCs/>
          <w:sz w:val="24"/>
          <w:szCs w:val="24"/>
        </w:rPr>
      </w:pPr>
      <w:r>
        <w:rPr>
          <w:bCs/>
          <w:sz w:val="24"/>
          <w:szCs w:val="24"/>
        </w:rPr>
        <w:t>Conley, M.W</w:t>
      </w:r>
      <w:r w:rsidR="00BA6CAF">
        <w:rPr>
          <w:bCs/>
          <w:sz w:val="24"/>
          <w:szCs w:val="24"/>
        </w:rPr>
        <w:t>. (2012</w:t>
      </w:r>
      <w:r w:rsidR="00197B18" w:rsidRPr="0032198A">
        <w:rPr>
          <w:bCs/>
          <w:sz w:val="24"/>
          <w:szCs w:val="24"/>
        </w:rPr>
        <w:t xml:space="preserve">). </w:t>
      </w:r>
      <w:r w:rsidR="00BA6CAF">
        <w:rPr>
          <w:bCs/>
          <w:i/>
          <w:sz w:val="24"/>
          <w:szCs w:val="24"/>
        </w:rPr>
        <w:t>Content Area Literacy:</w:t>
      </w:r>
      <w:r w:rsidR="009377E0">
        <w:rPr>
          <w:bCs/>
          <w:i/>
          <w:sz w:val="24"/>
          <w:szCs w:val="24"/>
        </w:rPr>
        <w:t xml:space="preserve"> Learners</w:t>
      </w:r>
      <w:r w:rsidR="00BA6CAF">
        <w:rPr>
          <w:bCs/>
          <w:i/>
          <w:sz w:val="24"/>
          <w:szCs w:val="24"/>
        </w:rPr>
        <w:t xml:space="preserve"> in Context</w:t>
      </w:r>
      <w:r w:rsidR="009377E0">
        <w:rPr>
          <w:bCs/>
          <w:i/>
          <w:sz w:val="24"/>
          <w:szCs w:val="24"/>
        </w:rPr>
        <w:t xml:space="preserve"> </w:t>
      </w:r>
      <w:r w:rsidR="00197B18" w:rsidRPr="0032198A">
        <w:rPr>
          <w:bCs/>
          <w:sz w:val="24"/>
          <w:szCs w:val="24"/>
        </w:rPr>
        <w:t>(</w:t>
      </w:r>
      <w:r w:rsidR="00BA6CAF">
        <w:rPr>
          <w:bCs/>
          <w:sz w:val="24"/>
          <w:szCs w:val="24"/>
        </w:rPr>
        <w:t>2</w:t>
      </w:r>
      <w:r w:rsidR="00BA6CAF" w:rsidRPr="00BA6CAF">
        <w:rPr>
          <w:bCs/>
          <w:sz w:val="24"/>
          <w:szCs w:val="24"/>
          <w:vertAlign w:val="superscript"/>
        </w:rPr>
        <w:t>nd</w:t>
      </w:r>
      <w:r w:rsidR="001D75DC" w:rsidRPr="0032198A">
        <w:rPr>
          <w:bCs/>
          <w:sz w:val="24"/>
          <w:szCs w:val="24"/>
        </w:rPr>
        <w:t xml:space="preserve"> ed.). </w:t>
      </w:r>
      <w:r w:rsidR="000A756B">
        <w:rPr>
          <w:bCs/>
          <w:sz w:val="24"/>
          <w:szCs w:val="24"/>
        </w:rPr>
        <w:t xml:space="preserve">Boston: </w:t>
      </w:r>
      <w:r w:rsidR="00FA4ABF">
        <w:rPr>
          <w:bCs/>
          <w:sz w:val="24"/>
          <w:szCs w:val="24"/>
        </w:rPr>
        <w:t>Pearson</w:t>
      </w:r>
      <w:r w:rsidR="006A0E9A">
        <w:rPr>
          <w:bCs/>
          <w:sz w:val="24"/>
          <w:szCs w:val="24"/>
        </w:rPr>
        <w:t xml:space="preserve">. </w:t>
      </w:r>
    </w:p>
    <w:p w14:paraId="4480C884" w14:textId="13F16EAB" w:rsidR="00BA6CAF" w:rsidRPr="0032198A" w:rsidRDefault="00BA6CAF" w:rsidP="00D90CAC">
      <w:pPr>
        <w:numPr>
          <w:ilvl w:val="0"/>
          <w:numId w:val="3"/>
        </w:numPr>
        <w:rPr>
          <w:bCs/>
          <w:sz w:val="24"/>
          <w:szCs w:val="24"/>
        </w:rPr>
      </w:pPr>
      <w:r>
        <w:rPr>
          <w:bCs/>
          <w:sz w:val="24"/>
          <w:szCs w:val="24"/>
        </w:rPr>
        <w:t xml:space="preserve">Fisher, D., &amp; Frey, N. (2016). </w:t>
      </w:r>
      <w:r>
        <w:rPr>
          <w:bCs/>
          <w:i/>
          <w:sz w:val="24"/>
          <w:szCs w:val="24"/>
        </w:rPr>
        <w:t>Improving Adolescent Literacy: Content Area Strategies at Work (</w:t>
      </w:r>
      <w:r>
        <w:rPr>
          <w:bCs/>
          <w:sz w:val="24"/>
          <w:szCs w:val="24"/>
        </w:rPr>
        <w:t>4</w:t>
      </w:r>
      <w:r w:rsidRPr="00BA6CAF">
        <w:rPr>
          <w:bCs/>
          <w:sz w:val="24"/>
          <w:szCs w:val="24"/>
          <w:vertAlign w:val="superscript"/>
        </w:rPr>
        <w:t>th</w:t>
      </w:r>
      <w:r>
        <w:rPr>
          <w:bCs/>
          <w:sz w:val="24"/>
          <w:szCs w:val="24"/>
        </w:rPr>
        <w:t xml:space="preserve"> ed.). Boston:  Pearson.</w:t>
      </w:r>
    </w:p>
    <w:p w14:paraId="47122349" w14:textId="77777777" w:rsidR="005276A3" w:rsidRDefault="005276A3">
      <w:pPr>
        <w:rPr>
          <w:b/>
          <w:bCs/>
          <w:sz w:val="24"/>
          <w:szCs w:val="24"/>
        </w:rPr>
      </w:pPr>
    </w:p>
    <w:p w14:paraId="1651B1A6" w14:textId="77777777" w:rsidR="006C4C2B" w:rsidRDefault="006C4C2B" w:rsidP="006C4C2B">
      <w:pPr>
        <w:pStyle w:val="NoSpacing"/>
        <w:rPr>
          <w:sz w:val="20"/>
          <w:szCs w:val="20"/>
        </w:rPr>
      </w:pPr>
      <w:r>
        <w:rPr>
          <w:b/>
          <w:sz w:val="22"/>
          <w:szCs w:val="22"/>
        </w:rPr>
        <w:t xml:space="preserve">Student Learning Outcomes </w:t>
      </w:r>
      <w:r w:rsidRPr="0049158B">
        <w:rPr>
          <w:b/>
          <w:sz w:val="18"/>
          <w:szCs w:val="18"/>
        </w:rPr>
        <w:t>(correlated to ELAR state competencies)</w:t>
      </w:r>
      <w:r>
        <w:rPr>
          <w:b/>
          <w:sz w:val="22"/>
          <w:szCs w:val="22"/>
        </w:rPr>
        <w:t xml:space="preserve">: </w:t>
      </w:r>
      <w:r w:rsidRPr="0049158B">
        <w:rPr>
          <w:sz w:val="20"/>
          <w:szCs w:val="20"/>
        </w:rPr>
        <w:t>T</w:t>
      </w:r>
      <w:r>
        <w:rPr>
          <w:sz w:val="20"/>
          <w:szCs w:val="20"/>
        </w:rPr>
        <w:t>he following are taken from the 4-8 ELAR/Social Studies, 7-12 ELAR, and 7-12 History.  The number/letter after each outcome: number = competency, letter = bullet under that competency.</w:t>
      </w:r>
    </w:p>
    <w:p w14:paraId="5718E44D" w14:textId="77777777" w:rsidR="006C4C2B" w:rsidRDefault="006C4C2B" w:rsidP="006C4C2B">
      <w:pPr>
        <w:pStyle w:val="NoSpacing"/>
        <w:rPr>
          <w:sz w:val="20"/>
          <w:szCs w:val="20"/>
        </w:rPr>
      </w:pPr>
    </w:p>
    <w:p w14:paraId="70FB443F" w14:textId="77777777" w:rsidR="006C4C2B" w:rsidRDefault="006C4C2B" w:rsidP="006C4C2B">
      <w:pPr>
        <w:pStyle w:val="NoSpacing"/>
        <w:rPr>
          <w:sz w:val="20"/>
          <w:szCs w:val="20"/>
        </w:rPr>
      </w:pPr>
      <w:r>
        <w:rPr>
          <w:sz w:val="20"/>
          <w:szCs w:val="20"/>
        </w:rPr>
        <w:t>The student will</w:t>
      </w:r>
    </w:p>
    <w:p w14:paraId="727622C3" w14:textId="77777777" w:rsidR="006C4C2B" w:rsidRDefault="006C4C2B" w:rsidP="006C4C2B">
      <w:pPr>
        <w:pStyle w:val="NoSpacing"/>
        <w:numPr>
          <w:ilvl w:val="0"/>
          <w:numId w:val="15"/>
        </w:numPr>
        <w:rPr>
          <w:sz w:val="20"/>
          <w:szCs w:val="20"/>
        </w:rPr>
      </w:pPr>
      <w:r>
        <w:rPr>
          <w:sz w:val="20"/>
          <w:szCs w:val="20"/>
        </w:rPr>
        <w:t>Apply an integrated language arts instructional approach to learning content area material. (4-8: 4L, 4Q, 5A, 16E, 16I) (7-12: 5B, 8B, 9D, 9E) (7-12:19D, 19E)</w:t>
      </w:r>
    </w:p>
    <w:p w14:paraId="3920990A" w14:textId="77777777" w:rsidR="006C4C2B" w:rsidRDefault="006C4C2B" w:rsidP="006C4C2B">
      <w:pPr>
        <w:pStyle w:val="NoSpacing"/>
        <w:numPr>
          <w:ilvl w:val="0"/>
          <w:numId w:val="15"/>
        </w:numPr>
        <w:rPr>
          <w:sz w:val="20"/>
          <w:szCs w:val="20"/>
        </w:rPr>
      </w:pPr>
      <w:r>
        <w:rPr>
          <w:sz w:val="20"/>
          <w:szCs w:val="20"/>
        </w:rPr>
        <w:t>Demonstrate knowledge of reading, writing, speaking/listening as a constructive process that actively engages student in literal, inferential and critical thinking. (4-8:4A, 4J, 4K, 4M, 4P, 5B, 5C, 5D, 5E) (7-12:4A, 4B, 4C, 4G, 4H, 4I, 4J) (7-12:19D)</w:t>
      </w:r>
    </w:p>
    <w:p w14:paraId="329BD466" w14:textId="77777777" w:rsidR="006C4C2B" w:rsidRDefault="006C4C2B" w:rsidP="006C4C2B">
      <w:pPr>
        <w:pStyle w:val="NoSpacing"/>
        <w:numPr>
          <w:ilvl w:val="0"/>
          <w:numId w:val="15"/>
        </w:numPr>
        <w:rPr>
          <w:sz w:val="20"/>
          <w:szCs w:val="20"/>
        </w:rPr>
      </w:pPr>
      <w:r>
        <w:rPr>
          <w:sz w:val="20"/>
          <w:szCs w:val="20"/>
        </w:rPr>
        <w:t>Explore and evaluate content area trade books and electronic media relevant to developing knowledge in a particular content area. (4-8:5J, 5O, 5R) (7-12:4L)</w:t>
      </w:r>
    </w:p>
    <w:p w14:paraId="1F3016A3" w14:textId="77777777" w:rsidR="006C4C2B" w:rsidRDefault="006C4C2B" w:rsidP="006C4C2B">
      <w:pPr>
        <w:pStyle w:val="NoSpacing"/>
        <w:numPr>
          <w:ilvl w:val="0"/>
          <w:numId w:val="15"/>
        </w:numPr>
        <w:rPr>
          <w:sz w:val="20"/>
          <w:szCs w:val="20"/>
        </w:rPr>
      </w:pPr>
      <w:r>
        <w:rPr>
          <w:sz w:val="20"/>
          <w:szCs w:val="20"/>
        </w:rPr>
        <w:t>Describe vocabulary knowledge and strategies for developing such knowledge. (4-8:4N, 16F) (7-12:3B, 4F, 5G)</w:t>
      </w:r>
    </w:p>
    <w:p w14:paraId="298B619C" w14:textId="441A74E1" w:rsidR="00607407" w:rsidRDefault="006C4C2B" w:rsidP="006C4C2B">
      <w:pPr>
        <w:pStyle w:val="NoSpacing"/>
        <w:numPr>
          <w:ilvl w:val="0"/>
          <w:numId w:val="15"/>
        </w:numPr>
        <w:rPr>
          <w:sz w:val="20"/>
          <w:szCs w:val="20"/>
        </w:rPr>
      </w:pPr>
      <w:r>
        <w:rPr>
          <w:sz w:val="20"/>
          <w:szCs w:val="20"/>
        </w:rPr>
        <w:t>Explain various study strategies to engage students actively and to promote long-term retention. (4-8:9A, 9C, 9D, 9F) (7-12:5D, 5E, 5F)</w:t>
      </w:r>
    </w:p>
    <w:p w14:paraId="4602A851" w14:textId="77777777" w:rsidR="006C4C2B" w:rsidRPr="006C4C2B" w:rsidRDefault="006C4C2B" w:rsidP="006C4C2B">
      <w:pPr>
        <w:pStyle w:val="NoSpacing"/>
        <w:ind w:left="720"/>
        <w:rPr>
          <w:sz w:val="20"/>
          <w:szCs w:val="20"/>
        </w:rPr>
      </w:pPr>
    </w:p>
    <w:p w14:paraId="74A00FD3" w14:textId="77777777" w:rsidR="00B544F0" w:rsidRDefault="00B544F0">
      <w:pPr>
        <w:rPr>
          <w:b/>
          <w:bCs/>
          <w:caps/>
          <w:sz w:val="24"/>
          <w:szCs w:val="24"/>
        </w:rPr>
      </w:pPr>
    </w:p>
    <w:p w14:paraId="073414B5" w14:textId="77777777" w:rsidR="00B544F0" w:rsidRDefault="00B544F0">
      <w:pPr>
        <w:rPr>
          <w:b/>
          <w:bCs/>
          <w:caps/>
          <w:sz w:val="24"/>
          <w:szCs w:val="24"/>
        </w:rPr>
      </w:pPr>
    </w:p>
    <w:p w14:paraId="55A4AFB7" w14:textId="77777777" w:rsidR="006C4C2B" w:rsidRPr="006C4C2B" w:rsidRDefault="006C4C2B" w:rsidP="006C4C2B">
      <w:pPr>
        <w:rPr>
          <w:rFonts w:ascii="Tahoma" w:hAnsi="Tahoma" w:cs="Tahoma"/>
          <w:b/>
          <w:sz w:val="16"/>
          <w:szCs w:val="16"/>
        </w:rPr>
      </w:pPr>
      <w:r w:rsidRPr="006C4C2B">
        <w:rPr>
          <w:rFonts w:ascii="Tahoma" w:hAnsi="Tahoma" w:cs="Tahoma"/>
          <w:b/>
          <w:sz w:val="22"/>
          <w:szCs w:val="22"/>
        </w:rPr>
        <w:lastRenderedPageBreak/>
        <w:t>Course Outcome Competencies/Educator Standards (PPR):</w:t>
      </w:r>
    </w:p>
    <w:p w14:paraId="29F5EC21" w14:textId="77777777" w:rsidR="006C4C2B" w:rsidRPr="006C4C2B" w:rsidRDefault="006C4C2B" w:rsidP="006C4C2B">
      <w:pPr>
        <w:rPr>
          <w:rFonts w:ascii="Tahoma" w:hAnsi="Tahoma" w:cs="Tahoma"/>
          <w:b/>
          <w:bCs/>
          <w:i/>
          <w:iCs/>
          <w:color w:val="000000"/>
        </w:rPr>
      </w:pPr>
      <w:r w:rsidRPr="006C4C2B">
        <w:rPr>
          <w:rFonts w:ascii="Tahoma" w:hAnsi="Tahoma" w:cs="Tahoma"/>
          <w:b/>
          <w:bCs/>
          <w:i/>
          <w:iCs/>
          <w:color w:val="000000"/>
        </w:rPr>
        <w:t>Standard I</w:t>
      </w:r>
      <w:r w:rsidRPr="006C4C2B">
        <w:rPr>
          <w:rFonts w:ascii="Tahoma" w:hAnsi="Tahoma" w:cs="Tahoma"/>
          <w:b/>
          <w:bCs/>
          <w:i/>
          <w:iCs/>
          <w:color w:val="000000"/>
        </w:rPr>
        <w:br/>
      </w:r>
      <w:proofErr w:type="gramStart"/>
      <w:r w:rsidRPr="006C4C2B">
        <w:rPr>
          <w:rFonts w:ascii="Tahoma" w:hAnsi="Tahoma" w:cs="Tahoma"/>
          <w:b/>
          <w:bCs/>
          <w:i/>
          <w:iCs/>
          <w:color w:val="000000"/>
        </w:rPr>
        <w:t>The</w:t>
      </w:r>
      <w:proofErr w:type="gramEnd"/>
      <w:r w:rsidRPr="006C4C2B">
        <w:rPr>
          <w:rFonts w:ascii="Tahoma" w:hAnsi="Tahoma" w:cs="Tahoma"/>
          <w:b/>
          <w:bCs/>
          <w:i/>
          <w:iCs/>
          <w:color w:val="000000"/>
        </w:rPr>
        <w:t xml:space="preserve"> teacher designs instruction appropriate for all students that reflects an understanding of relevant content and is based on continuous and appropriate assessment.</w:t>
      </w:r>
    </w:p>
    <w:p w14:paraId="5A707000" w14:textId="77777777" w:rsidR="006C4C2B" w:rsidRPr="006C4C2B" w:rsidRDefault="006C4C2B" w:rsidP="006C4C2B">
      <w:pPr>
        <w:ind w:firstLine="720"/>
        <w:rPr>
          <w:rFonts w:ascii="Tahoma" w:hAnsi="Tahoma" w:cs="Tahoma"/>
          <w:bCs/>
          <w:iCs/>
          <w:color w:val="000000"/>
        </w:rPr>
      </w:pPr>
      <w:r w:rsidRPr="006C4C2B">
        <w:rPr>
          <w:rFonts w:ascii="Tahoma" w:hAnsi="Tahoma" w:cs="Tahoma"/>
          <w:bCs/>
          <w:iCs/>
          <w:color w:val="000000"/>
        </w:rPr>
        <w:t xml:space="preserve">1.8k relevant content of the discipline being taught, including concepts, principle relationships, methods of </w:t>
      </w:r>
    </w:p>
    <w:p w14:paraId="26858AD1" w14:textId="77777777" w:rsidR="006C4C2B" w:rsidRPr="006C4C2B" w:rsidRDefault="006C4C2B" w:rsidP="006C4C2B">
      <w:pPr>
        <w:ind w:firstLine="720"/>
        <w:rPr>
          <w:rFonts w:ascii="Tahoma" w:hAnsi="Tahoma" w:cs="Tahoma"/>
          <w:bCs/>
          <w:iCs/>
          <w:color w:val="000000"/>
        </w:rPr>
      </w:pPr>
      <w:r w:rsidRPr="006C4C2B">
        <w:rPr>
          <w:rFonts w:ascii="Tahoma" w:hAnsi="Tahoma" w:cs="Tahoma"/>
          <w:bCs/>
          <w:iCs/>
          <w:color w:val="000000"/>
        </w:rPr>
        <w:t xml:space="preserve">       </w:t>
      </w:r>
      <w:proofErr w:type="gramStart"/>
      <w:r w:rsidRPr="006C4C2B">
        <w:rPr>
          <w:rFonts w:ascii="Tahoma" w:hAnsi="Tahoma" w:cs="Tahoma"/>
          <w:bCs/>
          <w:iCs/>
          <w:color w:val="000000"/>
        </w:rPr>
        <w:t>inquiry</w:t>
      </w:r>
      <w:proofErr w:type="gramEnd"/>
      <w:r w:rsidRPr="006C4C2B">
        <w:rPr>
          <w:rFonts w:ascii="Tahoma" w:hAnsi="Tahoma" w:cs="Tahoma"/>
          <w:bCs/>
          <w:iCs/>
          <w:color w:val="000000"/>
        </w:rPr>
        <w:t>, and key issues;</w:t>
      </w:r>
    </w:p>
    <w:p w14:paraId="6C2B2D18" w14:textId="77777777" w:rsidR="006C4C2B" w:rsidRPr="006C4C2B" w:rsidRDefault="006C4C2B" w:rsidP="006C4C2B">
      <w:pPr>
        <w:ind w:firstLine="720"/>
        <w:rPr>
          <w:rFonts w:ascii="Tahoma" w:hAnsi="Tahoma" w:cs="Tahoma"/>
          <w:bCs/>
          <w:iCs/>
          <w:color w:val="000000"/>
          <w:sz w:val="16"/>
          <w:szCs w:val="16"/>
        </w:rPr>
      </w:pPr>
      <w:r w:rsidRPr="006C4C2B">
        <w:rPr>
          <w:rFonts w:ascii="Tahoma" w:hAnsi="Tahoma" w:cs="Tahoma"/>
          <w:bCs/>
          <w:iCs/>
          <w:color w:val="000000"/>
        </w:rPr>
        <w:t>1.20k features of instruction that maximize students’ thinking skills.</w:t>
      </w:r>
    </w:p>
    <w:p w14:paraId="4F6DE243" w14:textId="77777777" w:rsidR="006C4C2B" w:rsidRPr="006C4C2B" w:rsidRDefault="006C4C2B" w:rsidP="006C4C2B">
      <w:pPr>
        <w:ind w:firstLine="720"/>
        <w:rPr>
          <w:rFonts w:ascii="Tahoma" w:hAnsi="Tahoma" w:cs="Tahoma"/>
          <w:bCs/>
          <w:iCs/>
          <w:color w:val="000000"/>
          <w:sz w:val="16"/>
          <w:szCs w:val="16"/>
        </w:rPr>
      </w:pPr>
    </w:p>
    <w:p w14:paraId="458DF796" w14:textId="77777777" w:rsidR="006C4C2B" w:rsidRPr="006C4C2B" w:rsidRDefault="006C4C2B" w:rsidP="006C4C2B">
      <w:pPr>
        <w:rPr>
          <w:rFonts w:ascii="Tahoma" w:hAnsi="Tahoma" w:cs="Tahoma"/>
          <w:b/>
          <w:bCs/>
          <w:i/>
          <w:iCs/>
          <w:color w:val="000000"/>
        </w:rPr>
      </w:pPr>
      <w:r w:rsidRPr="006C4C2B">
        <w:rPr>
          <w:rFonts w:ascii="Tahoma" w:hAnsi="Tahoma" w:cs="Tahoma"/>
          <w:b/>
          <w:bCs/>
          <w:i/>
          <w:iCs/>
          <w:color w:val="000000"/>
        </w:rPr>
        <w:t>Standard II</w:t>
      </w:r>
    </w:p>
    <w:p w14:paraId="726007C3" w14:textId="77777777" w:rsidR="006C4C2B" w:rsidRPr="006C4C2B" w:rsidRDefault="006C4C2B" w:rsidP="006C4C2B">
      <w:pPr>
        <w:rPr>
          <w:rFonts w:ascii="Tahoma" w:hAnsi="Tahoma" w:cs="Tahoma"/>
          <w:b/>
          <w:bCs/>
          <w:i/>
          <w:iCs/>
          <w:color w:val="000000"/>
          <w:sz w:val="16"/>
          <w:szCs w:val="16"/>
        </w:rPr>
      </w:pPr>
      <w:r w:rsidRPr="006C4C2B">
        <w:rPr>
          <w:rFonts w:ascii="Tahoma" w:hAnsi="Tahoma" w:cs="Tahoma"/>
          <w:b/>
          <w:bCs/>
          <w:i/>
          <w:iCs/>
          <w:color w:val="000000"/>
        </w:rPr>
        <w:t>The teacher creates a classroom environment of respect and rapport that fosters a positive climate for learning, equity, and excellence.</w:t>
      </w:r>
    </w:p>
    <w:p w14:paraId="6916AE9C" w14:textId="77777777" w:rsidR="006C4C2B" w:rsidRPr="006C4C2B" w:rsidRDefault="006C4C2B" w:rsidP="006C4C2B">
      <w:pPr>
        <w:ind w:firstLine="720"/>
        <w:rPr>
          <w:rFonts w:ascii="Tahoma" w:hAnsi="Tahoma" w:cs="Tahoma"/>
          <w:bCs/>
          <w:iCs/>
          <w:color w:val="000000"/>
        </w:rPr>
      </w:pPr>
      <w:r w:rsidRPr="006C4C2B">
        <w:rPr>
          <w:rFonts w:ascii="Tahoma" w:hAnsi="Tahoma" w:cs="Tahoma"/>
          <w:bCs/>
          <w:iCs/>
          <w:color w:val="000000"/>
        </w:rPr>
        <w:t>2.1s interact with students in ways that reflect, support and show respect for all students;</w:t>
      </w:r>
    </w:p>
    <w:p w14:paraId="263590BB" w14:textId="77777777" w:rsidR="006C4C2B" w:rsidRPr="006C4C2B" w:rsidRDefault="006C4C2B" w:rsidP="006C4C2B">
      <w:pPr>
        <w:ind w:firstLine="720"/>
        <w:rPr>
          <w:rFonts w:ascii="Tahoma" w:hAnsi="Tahoma" w:cs="Tahoma"/>
          <w:bCs/>
          <w:iCs/>
          <w:color w:val="000000"/>
        </w:rPr>
      </w:pPr>
      <w:r w:rsidRPr="006C4C2B">
        <w:rPr>
          <w:rFonts w:ascii="Tahoma" w:hAnsi="Tahoma" w:cs="Tahoma"/>
          <w:bCs/>
          <w:iCs/>
          <w:color w:val="000000"/>
        </w:rPr>
        <w:t>2.2s use strategies to ensure that interactions among students are polite, respectful, and cooperative; and</w:t>
      </w:r>
    </w:p>
    <w:p w14:paraId="6FFE2BA6" w14:textId="77777777" w:rsidR="006C4C2B" w:rsidRPr="006C4C2B" w:rsidRDefault="006C4C2B" w:rsidP="006C4C2B">
      <w:pPr>
        <w:ind w:firstLine="720"/>
        <w:rPr>
          <w:rFonts w:ascii="Tahoma" w:hAnsi="Tahoma" w:cs="Tahoma"/>
          <w:bCs/>
          <w:iCs/>
          <w:color w:val="000000"/>
        </w:rPr>
      </w:pPr>
      <w:r w:rsidRPr="006C4C2B">
        <w:rPr>
          <w:rFonts w:ascii="Tahoma" w:hAnsi="Tahoma" w:cs="Tahoma"/>
          <w:bCs/>
          <w:iCs/>
          <w:color w:val="000000"/>
        </w:rPr>
        <w:t>2.3s use strategies to ensure that the classroom environment and interactions among individuals and groups</w:t>
      </w:r>
    </w:p>
    <w:p w14:paraId="04DD77B8"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 xml:space="preserve">                   </w:t>
      </w:r>
      <w:proofErr w:type="gramStart"/>
      <w:r w:rsidRPr="006C4C2B">
        <w:rPr>
          <w:rFonts w:ascii="Tahoma" w:hAnsi="Tahoma" w:cs="Tahoma"/>
          <w:bCs/>
          <w:iCs/>
          <w:color w:val="000000"/>
        </w:rPr>
        <w:t>within</w:t>
      </w:r>
      <w:proofErr w:type="gramEnd"/>
      <w:r w:rsidRPr="006C4C2B">
        <w:rPr>
          <w:rFonts w:ascii="Tahoma" w:hAnsi="Tahoma" w:cs="Tahoma"/>
          <w:bCs/>
          <w:iCs/>
          <w:color w:val="000000"/>
        </w:rPr>
        <w:t xml:space="preserve"> the classroom promote active engagement in learning.</w:t>
      </w:r>
    </w:p>
    <w:p w14:paraId="511DC961" w14:textId="77777777" w:rsidR="006C4C2B" w:rsidRPr="006C4C2B" w:rsidRDefault="006C4C2B" w:rsidP="006C4C2B">
      <w:pPr>
        <w:rPr>
          <w:rFonts w:ascii="Tahoma" w:hAnsi="Tahoma" w:cs="Tahoma"/>
          <w:b/>
          <w:bCs/>
          <w:i/>
          <w:iCs/>
          <w:color w:val="000000"/>
        </w:rPr>
      </w:pPr>
      <w:r w:rsidRPr="006C4C2B">
        <w:rPr>
          <w:rFonts w:ascii="Tahoma" w:hAnsi="Tahoma" w:cs="Tahoma"/>
          <w:b/>
          <w:bCs/>
          <w:i/>
          <w:iCs/>
          <w:color w:val="000000"/>
        </w:rPr>
        <w:t>Standard III</w:t>
      </w:r>
    </w:p>
    <w:p w14:paraId="7EC35E55" w14:textId="77777777" w:rsidR="006C4C2B" w:rsidRPr="006C4C2B" w:rsidRDefault="006C4C2B" w:rsidP="006C4C2B">
      <w:pPr>
        <w:rPr>
          <w:rFonts w:ascii="Tahoma" w:hAnsi="Tahoma" w:cs="Tahoma"/>
          <w:bCs/>
          <w:iCs/>
          <w:color w:val="000000"/>
        </w:rPr>
      </w:pPr>
      <w:r w:rsidRPr="006C4C2B">
        <w:rPr>
          <w:rFonts w:ascii="Tahoma" w:hAnsi="Tahoma" w:cs="Tahoma"/>
          <w:b/>
          <w:bCs/>
          <w:i/>
          <w:iCs/>
          <w:color w:val="000000"/>
        </w:rPr>
        <w:t>The teacher promotes student learning by providing responsive instruction that makes use of effective communication techniques, instructional strategies that actively engage students in the learning process, and timely, high-quality feedback.</w:t>
      </w:r>
    </w:p>
    <w:p w14:paraId="2806E9C0"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ab/>
        <w:t>3.1k the importance of clear, accurate communication in the teaching and learning process;</w:t>
      </w:r>
    </w:p>
    <w:p w14:paraId="2C4242CB"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ab/>
        <w:t>3.4k skills and strategies for engaging in skilled questioning and leading effective student discussions</w:t>
      </w:r>
    </w:p>
    <w:p w14:paraId="050929A3"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ab/>
        <w:t xml:space="preserve">3.7k the use of instructional materials, resources and technologies that are appropriate and engaging for students </w:t>
      </w:r>
    </w:p>
    <w:p w14:paraId="4B8EF50E"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ab/>
        <w:t xml:space="preserve">       </w:t>
      </w:r>
      <w:proofErr w:type="gramStart"/>
      <w:r w:rsidRPr="006C4C2B">
        <w:rPr>
          <w:rFonts w:ascii="Tahoma" w:hAnsi="Tahoma" w:cs="Tahoma"/>
          <w:bCs/>
          <w:iCs/>
          <w:color w:val="000000"/>
        </w:rPr>
        <w:t>in</w:t>
      </w:r>
      <w:proofErr w:type="gramEnd"/>
      <w:r w:rsidRPr="006C4C2B">
        <w:rPr>
          <w:rFonts w:ascii="Tahoma" w:hAnsi="Tahoma" w:cs="Tahoma"/>
          <w:bCs/>
          <w:iCs/>
          <w:color w:val="000000"/>
        </w:rPr>
        <w:t xml:space="preserve"> varied learning situations;</w:t>
      </w:r>
    </w:p>
    <w:p w14:paraId="465C05AF"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ab/>
        <w:t>3.8k the importance of promoting students’ intellectual involvement with content and their active development of</w:t>
      </w:r>
    </w:p>
    <w:p w14:paraId="5352DE1E"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ab/>
        <w:t xml:space="preserve">       </w:t>
      </w:r>
      <w:proofErr w:type="gramStart"/>
      <w:r w:rsidRPr="006C4C2B">
        <w:rPr>
          <w:rFonts w:ascii="Tahoma" w:hAnsi="Tahoma" w:cs="Tahoma"/>
          <w:bCs/>
          <w:iCs/>
          <w:color w:val="000000"/>
        </w:rPr>
        <w:t>understanding</w:t>
      </w:r>
      <w:proofErr w:type="gramEnd"/>
    </w:p>
    <w:p w14:paraId="2D20130B"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ab/>
        <w:t>3.9k strategies and techniques for using instructional groupings to promote student learning;</w:t>
      </w:r>
    </w:p>
    <w:p w14:paraId="42876749"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ab/>
        <w:t>3.11k techniques for structuring and pacing lessons in ways that promote student engagement and learning.</w:t>
      </w:r>
    </w:p>
    <w:p w14:paraId="5F9230A3"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ab/>
        <w:t>3.1s communicate directions, explanations, and procedures clearly, accurately, and with an appropriate level of</w:t>
      </w:r>
    </w:p>
    <w:p w14:paraId="0660C43F"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ab/>
        <w:t xml:space="preserve">       </w:t>
      </w:r>
      <w:proofErr w:type="gramStart"/>
      <w:r w:rsidRPr="006C4C2B">
        <w:rPr>
          <w:rFonts w:ascii="Tahoma" w:hAnsi="Tahoma" w:cs="Tahoma"/>
          <w:bCs/>
          <w:iCs/>
          <w:color w:val="000000"/>
        </w:rPr>
        <w:t>detail</w:t>
      </w:r>
      <w:proofErr w:type="gramEnd"/>
      <w:r w:rsidRPr="006C4C2B">
        <w:rPr>
          <w:rFonts w:ascii="Tahoma" w:hAnsi="Tahoma" w:cs="Tahoma"/>
          <w:bCs/>
          <w:iCs/>
          <w:color w:val="000000"/>
        </w:rPr>
        <w:t>, both orally and in writing;</w:t>
      </w:r>
    </w:p>
    <w:p w14:paraId="49554EFF"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ab/>
        <w:t>3.3s use spoken and written language that is appropriate to students’ ages, interests, and backgrounds;</w:t>
      </w:r>
    </w:p>
    <w:p w14:paraId="68C4699F" w14:textId="77777777" w:rsidR="006C4C2B" w:rsidRPr="006C4C2B" w:rsidRDefault="006C4C2B" w:rsidP="006C4C2B">
      <w:pPr>
        <w:ind w:left="720"/>
        <w:rPr>
          <w:rFonts w:ascii="Tahoma" w:hAnsi="Tahoma"/>
        </w:rPr>
      </w:pPr>
      <w:r w:rsidRPr="006C4C2B">
        <w:rPr>
          <w:rFonts w:ascii="Tahoma" w:hAnsi="Tahoma"/>
        </w:rPr>
        <w:t xml:space="preserve">3.4s use effective communication techniques, including questioning and discussion techniques, to foster active   </w:t>
      </w:r>
    </w:p>
    <w:p w14:paraId="5214E28F" w14:textId="77777777" w:rsidR="006C4C2B" w:rsidRPr="006C4C2B" w:rsidRDefault="006C4C2B" w:rsidP="006C4C2B">
      <w:pPr>
        <w:ind w:left="720"/>
        <w:rPr>
          <w:rFonts w:ascii="Tahoma" w:hAnsi="Tahoma"/>
        </w:rPr>
      </w:pPr>
      <w:r w:rsidRPr="006C4C2B">
        <w:rPr>
          <w:rFonts w:ascii="Tahoma" w:hAnsi="Tahoma"/>
        </w:rPr>
        <w:t xml:space="preserve">       </w:t>
      </w:r>
      <w:proofErr w:type="gramStart"/>
      <w:r w:rsidRPr="006C4C2B">
        <w:rPr>
          <w:rFonts w:ascii="Tahoma" w:hAnsi="Tahoma"/>
        </w:rPr>
        <w:t>student</w:t>
      </w:r>
      <w:proofErr w:type="gramEnd"/>
      <w:r w:rsidRPr="006C4C2B">
        <w:rPr>
          <w:rFonts w:ascii="Tahoma" w:hAnsi="Tahoma"/>
        </w:rPr>
        <w:t xml:space="preserve"> inquiry, higher-order thinking, problem solving, and productive, supportive interactions;</w:t>
      </w:r>
    </w:p>
    <w:p w14:paraId="06447413"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ab/>
        <w:t xml:space="preserve">3.5s use carefully framed questions to enable students to reflect on their understanding of content and to </w:t>
      </w:r>
    </w:p>
    <w:p w14:paraId="0B25B481"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 xml:space="preserve">                   </w:t>
      </w:r>
      <w:proofErr w:type="gramStart"/>
      <w:r w:rsidRPr="006C4C2B">
        <w:rPr>
          <w:rFonts w:ascii="Tahoma" w:hAnsi="Tahoma" w:cs="Tahoma"/>
          <w:bCs/>
          <w:iCs/>
          <w:color w:val="000000"/>
        </w:rPr>
        <w:t>consider</w:t>
      </w:r>
      <w:proofErr w:type="gramEnd"/>
      <w:r w:rsidRPr="006C4C2B">
        <w:rPr>
          <w:rFonts w:ascii="Tahoma" w:hAnsi="Tahoma" w:cs="Tahoma"/>
          <w:bCs/>
          <w:iCs/>
          <w:color w:val="000000"/>
        </w:rPr>
        <w:t xml:space="preserve"> new possibilities; and</w:t>
      </w:r>
    </w:p>
    <w:p w14:paraId="408A63CC"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ab/>
        <w:t>3.6s apply skills for leading discussions that engage all students in exploring important questions and that extend</w:t>
      </w:r>
    </w:p>
    <w:p w14:paraId="18236606"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 xml:space="preserve">                   </w:t>
      </w:r>
      <w:proofErr w:type="gramStart"/>
      <w:r w:rsidRPr="006C4C2B">
        <w:rPr>
          <w:rFonts w:ascii="Tahoma" w:hAnsi="Tahoma" w:cs="Tahoma"/>
          <w:bCs/>
          <w:iCs/>
          <w:color w:val="000000"/>
        </w:rPr>
        <w:t>students</w:t>
      </w:r>
      <w:proofErr w:type="gramEnd"/>
      <w:r w:rsidRPr="006C4C2B">
        <w:rPr>
          <w:rFonts w:ascii="Tahoma" w:hAnsi="Tahoma" w:cs="Tahoma"/>
          <w:bCs/>
          <w:iCs/>
          <w:color w:val="000000"/>
        </w:rPr>
        <w:t>’ knowledge.</w:t>
      </w:r>
    </w:p>
    <w:p w14:paraId="210DB0A6"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ab/>
        <w:t>3.8s create activities and assignments that are appropriate for students and that actively engage them in the</w:t>
      </w:r>
    </w:p>
    <w:p w14:paraId="253E9A30"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 xml:space="preserve">                   </w:t>
      </w:r>
      <w:proofErr w:type="gramStart"/>
      <w:r w:rsidRPr="006C4C2B">
        <w:rPr>
          <w:rFonts w:ascii="Tahoma" w:hAnsi="Tahoma" w:cs="Tahoma"/>
          <w:bCs/>
          <w:iCs/>
          <w:color w:val="000000"/>
        </w:rPr>
        <w:t>learning</w:t>
      </w:r>
      <w:proofErr w:type="gramEnd"/>
      <w:r w:rsidRPr="006C4C2B">
        <w:rPr>
          <w:rFonts w:ascii="Tahoma" w:hAnsi="Tahoma" w:cs="Tahoma"/>
          <w:bCs/>
          <w:iCs/>
          <w:color w:val="000000"/>
        </w:rPr>
        <w:t xml:space="preserve"> process.</w:t>
      </w:r>
    </w:p>
    <w:p w14:paraId="6DADDAA8"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ab/>
        <w:t>3.11s use flexible grouping to promote productive student interaction and enhance learning;</w:t>
      </w:r>
    </w:p>
    <w:p w14:paraId="41AA5A37"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ab/>
        <w:t>3.13s engage students intellectually by teaching meaningful content in ways that promote all students’ active</w:t>
      </w:r>
    </w:p>
    <w:p w14:paraId="3F53BB22"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 xml:space="preserve">                    </w:t>
      </w:r>
      <w:proofErr w:type="gramStart"/>
      <w:r w:rsidRPr="006C4C2B">
        <w:rPr>
          <w:rFonts w:ascii="Tahoma" w:hAnsi="Tahoma" w:cs="Tahoma"/>
          <w:bCs/>
          <w:iCs/>
          <w:color w:val="000000"/>
        </w:rPr>
        <w:t>and</w:t>
      </w:r>
      <w:proofErr w:type="gramEnd"/>
      <w:r w:rsidRPr="006C4C2B">
        <w:rPr>
          <w:rFonts w:ascii="Tahoma" w:hAnsi="Tahoma" w:cs="Tahoma"/>
          <w:bCs/>
          <w:iCs/>
          <w:color w:val="000000"/>
        </w:rPr>
        <w:t xml:space="preserve"> invested participation in the learning process; and</w:t>
      </w:r>
    </w:p>
    <w:p w14:paraId="0A3EE850"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ab/>
        <w:t>3.14s encourage students’ self-motivation and active engagement in learning.</w:t>
      </w:r>
    </w:p>
    <w:p w14:paraId="771BEF55" w14:textId="234EF39A" w:rsidR="004476B4" w:rsidRPr="006C4C2B" w:rsidRDefault="006C4C2B" w:rsidP="006C4C2B">
      <w:pPr>
        <w:rPr>
          <w:rFonts w:ascii="Tahoma" w:hAnsi="Tahoma" w:cs="Tahoma"/>
          <w:bCs/>
          <w:iCs/>
          <w:color w:val="000000"/>
        </w:rPr>
      </w:pPr>
      <w:r w:rsidRPr="006C4C2B">
        <w:rPr>
          <w:rFonts w:ascii="Tahoma" w:hAnsi="Tahoma" w:cs="Tahoma"/>
          <w:bCs/>
          <w:iCs/>
          <w:color w:val="000000"/>
        </w:rPr>
        <w:tab/>
        <w:t>3.20s use alternative instructional approaches to ensure that all students learn and succeed.</w:t>
      </w:r>
    </w:p>
    <w:p w14:paraId="26E4304A" w14:textId="77777777" w:rsidR="006C4C2B" w:rsidRDefault="006C4C2B" w:rsidP="000571C9">
      <w:pPr>
        <w:pStyle w:val="BodyText2"/>
        <w:rPr>
          <w:szCs w:val="24"/>
        </w:rPr>
      </w:pPr>
    </w:p>
    <w:p w14:paraId="1B154956" w14:textId="0C183494" w:rsidR="00B645BD" w:rsidRPr="009456CC" w:rsidRDefault="00B645BD" w:rsidP="000571C9">
      <w:pPr>
        <w:pStyle w:val="BodyText2"/>
        <w:rPr>
          <w:szCs w:val="24"/>
        </w:rPr>
      </w:pPr>
      <w:r w:rsidRPr="009456CC">
        <w:rPr>
          <w:szCs w:val="24"/>
        </w:rPr>
        <w:t>ATTENDANCE POLICY:</w:t>
      </w:r>
    </w:p>
    <w:p w14:paraId="1AAB168D" w14:textId="4F676CF8" w:rsidR="00FE5FD6" w:rsidRPr="00FE5FD6" w:rsidRDefault="00FE5FD6" w:rsidP="00FE5FD6">
      <w:pPr>
        <w:jc w:val="both"/>
        <w:rPr>
          <w:sz w:val="24"/>
          <w:szCs w:val="24"/>
        </w:rPr>
      </w:pPr>
      <w:r w:rsidRPr="00FE5FD6">
        <w:rPr>
          <w:sz w:val="24"/>
          <w:szCs w:val="24"/>
        </w:rPr>
        <w:t>Campus Attendance Policy</w:t>
      </w:r>
      <w:r w:rsidR="006B62AC">
        <w:rPr>
          <w:sz w:val="24"/>
          <w:szCs w:val="24"/>
        </w:rPr>
        <w:t>:</w:t>
      </w:r>
    </w:p>
    <w:p w14:paraId="419FB5CE" w14:textId="4462AF3C" w:rsidR="00FE5FD6" w:rsidRPr="006B62AC" w:rsidRDefault="00FE5FD6" w:rsidP="006B62AC">
      <w:pPr>
        <w:ind w:left="720"/>
        <w:jc w:val="both"/>
        <w:rPr>
          <w:sz w:val="24"/>
          <w:szCs w:val="24"/>
        </w:rPr>
      </w:pPr>
      <w:r w:rsidRPr="00FE5FD6">
        <w:rPr>
          <w:sz w:val="24"/>
          <w:szCs w:val="24"/>
        </w:rPr>
        <w:t>All absences must be explained to the satisfaction of the instructor who will decide whether the omitted work may be made up.</w:t>
      </w:r>
      <w:r w:rsidR="006B62AC">
        <w:rPr>
          <w:sz w:val="24"/>
          <w:szCs w:val="24"/>
        </w:rPr>
        <w:t xml:space="preserve"> </w:t>
      </w:r>
      <w:r w:rsidRPr="006B62AC">
        <w:rPr>
          <w:sz w:val="24"/>
          <w:szCs w:val="24"/>
        </w:rPr>
        <w:t xml:space="preserve">Any student who misses 25% or more of the regularly scheduled classes will receive a grade of </w:t>
      </w:r>
      <w:r w:rsidRPr="006B62AC">
        <w:rPr>
          <w:sz w:val="24"/>
          <w:szCs w:val="24"/>
          <w:u w:val="single"/>
        </w:rPr>
        <w:t>F</w:t>
      </w:r>
      <w:r w:rsidRPr="006B62AC">
        <w:rPr>
          <w:sz w:val="24"/>
          <w:szCs w:val="24"/>
        </w:rPr>
        <w:t xml:space="preserve"> for that course.</w:t>
      </w:r>
      <w:r w:rsidR="006B62AC">
        <w:rPr>
          <w:sz w:val="24"/>
          <w:szCs w:val="24"/>
        </w:rPr>
        <w:t xml:space="preserve"> </w:t>
      </w:r>
      <w:r w:rsidRPr="006B62AC">
        <w:rPr>
          <w:sz w:val="24"/>
          <w:szCs w:val="24"/>
        </w:rPr>
        <w:t>When a student reaches a number of absences considered by the instructor to be excessive, the instructor will so advise the student and file an Unsatisfactory Progress Report in the office of the dean.</w:t>
      </w:r>
      <w:r w:rsidR="006B62AC">
        <w:rPr>
          <w:sz w:val="24"/>
          <w:szCs w:val="24"/>
        </w:rPr>
        <w:t xml:space="preserve"> </w:t>
      </w:r>
      <w:r w:rsidRPr="006B62AC">
        <w:rPr>
          <w:sz w:val="24"/>
          <w:szCs w:val="24"/>
        </w:rPr>
        <w:t>Additional attendance policies for each course, as defined by the instructor in the course syllabus, are part of Wayland’s attendance policy.</w:t>
      </w:r>
      <w:r w:rsidR="006B62AC">
        <w:rPr>
          <w:sz w:val="24"/>
          <w:szCs w:val="24"/>
        </w:rPr>
        <w:t xml:space="preserve"> </w:t>
      </w:r>
      <w:r w:rsidRPr="006B62AC">
        <w:rPr>
          <w:sz w:val="24"/>
          <w:szCs w:val="24"/>
        </w:rPr>
        <w:t>Attendance is addressed in the list of course requirements, as part of the point total for the course.</w:t>
      </w:r>
    </w:p>
    <w:p w14:paraId="270E728F" w14:textId="77777777" w:rsidR="00270F1E" w:rsidRPr="009456CC" w:rsidRDefault="00270F1E" w:rsidP="00270F1E">
      <w:pPr>
        <w:jc w:val="both"/>
        <w:rPr>
          <w:sz w:val="24"/>
          <w:szCs w:val="24"/>
        </w:rPr>
      </w:pPr>
    </w:p>
    <w:p w14:paraId="704D9FCE" w14:textId="77777777" w:rsidR="00FE5FD6" w:rsidRPr="003A5965" w:rsidRDefault="00FE5FD6" w:rsidP="00FE5FD6">
      <w:pPr>
        <w:rPr>
          <w:rFonts w:ascii="Arial" w:hAnsi="Arial" w:cs="Arial"/>
          <w:sz w:val="24"/>
          <w:szCs w:val="24"/>
        </w:rPr>
      </w:pPr>
      <w:r w:rsidRPr="003A5965">
        <w:rPr>
          <w:rFonts w:ascii="Arial" w:hAnsi="Arial" w:cs="Arial"/>
          <w:b/>
          <w:sz w:val="24"/>
          <w:szCs w:val="24"/>
        </w:rPr>
        <w:lastRenderedPageBreak/>
        <w:t>Disability Statement:</w:t>
      </w:r>
      <w:r w:rsidRPr="003A5965">
        <w:rPr>
          <w:rFonts w:ascii="Arial" w:hAnsi="Arial" w:cs="Arial"/>
          <w:sz w:val="24"/>
          <w:szCs w:val="24"/>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6CF88317" w14:textId="77777777" w:rsidR="00D37090" w:rsidRDefault="00D37090" w:rsidP="00D37090">
      <w:pPr>
        <w:jc w:val="both"/>
        <w:rPr>
          <w:sz w:val="24"/>
          <w:szCs w:val="24"/>
        </w:rPr>
      </w:pPr>
    </w:p>
    <w:p w14:paraId="14CA00DE" w14:textId="77777777" w:rsidR="005276A3" w:rsidRPr="009456CC" w:rsidRDefault="005276A3" w:rsidP="005276A3">
      <w:pPr>
        <w:rPr>
          <w:b/>
          <w:bCs/>
          <w:sz w:val="24"/>
          <w:szCs w:val="24"/>
        </w:rPr>
      </w:pPr>
      <w:r w:rsidRPr="009456CC">
        <w:rPr>
          <w:b/>
          <w:bCs/>
          <w:sz w:val="24"/>
          <w:szCs w:val="24"/>
        </w:rPr>
        <w:t xml:space="preserve">COURSE </w:t>
      </w:r>
      <w:r>
        <w:rPr>
          <w:b/>
          <w:bCs/>
          <w:sz w:val="24"/>
          <w:szCs w:val="24"/>
        </w:rPr>
        <w:t>EXPECTATIONS</w:t>
      </w:r>
      <w:r w:rsidRPr="009456CC">
        <w:rPr>
          <w:b/>
          <w:bCs/>
          <w:sz w:val="24"/>
          <w:szCs w:val="24"/>
        </w:rPr>
        <w:t>:</w:t>
      </w:r>
    </w:p>
    <w:p w14:paraId="2B3D5452" w14:textId="73C46984" w:rsidR="00C63109" w:rsidRDefault="005276A3" w:rsidP="005276A3">
      <w:pPr>
        <w:rPr>
          <w:bCs/>
          <w:sz w:val="24"/>
          <w:szCs w:val="24"/>
        </w:rPr>
      </w:pPr>
      <w:r w:rsidRPr="009456CC">
        <w:rPr>
          <w:bCs/>
          <w:sz w:val="24"/>
          <w:szCs w:val="24"/>
        </w:rPr>
        <w:t xml:space="preserve">I place great value on professionalism as it is key to being an effective teacher, and this semester is your opportunity to demonstrate professionalism.  Professionalism will be expected during </w:t>
      </w:r>
      <w:r w:rsidR="00167578">
        <w:rPr>
          <w:bCs/>
          <w:sz w:val="24"/>
          <w:szCs w:val="24"/>
        </w:rPr>
        <w:t>online discussions</w:t>
      </w:r>
      <w:r w:rsidRPr="009456CC">
        <w:rPr>
          <w:bCs/>
          <w:sz w:val="24"/>
          <w:szCs w:val="24"/>
        </w:rPr>
        <w:t>.  This component will be assessed base</w:t>
      </w:r>
      <w:r>
        <w:rPr>
          <w:bCs/>
          <w:sz w:val="24"/>
          <w:szCs w:val="24"/>
        </w:rPr>
        <w:t xml:space="preserve">d upon my perspective </w:t>
      </w:r>
      <w:r w:rsidRPr="009456CC">
        <w:rPr>
          <w:bCs/>
          <w:sz w:val="24"/>
          <w:szCs w:val="24"/>
        </w:rPr>
        <w:t xml:space="preserve">and your actions.  Additionally, because it is so important for teachers to effectively communicate ideas to colleagues, parents, and administrators, </w:t>
      </w:r>
      <w:r w:rsidRPr="005276A3">
        <w:rPr>
          <w:b/>
          <w:bCs/>
          <w:i/>
          <w:sz w:val="24"/>
          <w:szCs w:val="24"/>
          <w:u w:val="single"/>
        </w:rPr>
        <w:t>writing clear and error-free English</w:t>
      </w:r>
      <w:r w:rsidRPr="005276A3">
        <w:rPr>
          <w:b/>
          <w:bCs/>
          <w:i/>
          <w:sz w:val="24"/>
          <w:szCs w:val="24"/>
        </w:rPr>
        <w:t xml:space="preserve"> is a priority</w:t>
      </w:r>
      <w:r w:rsidRPr="009456CC">
        <w:rPr>
          <w:bCs/>
          <w:sz w:val="24"/>
          <w:szCs w:val="24"/>
        </w:rPr>
        <w:t xml:space="preserve"> at Wayland Division of Education. Therefore, your ability to express your knowledge of educational concepts and theories within the conventions of academic discourse will be assessed through written assignments. Criteria for evaluation will be based on </w:t>
      </w:r>
      <w:r w:rsidRPr="009456CC">
        <w:rPr>
          <w:b/>
          <w:bCs/>
          <w:sz w:val="24"/>
          <w:szCs w:val="24"/>
        </w:rPr>
        <w:t>both content and mechanics</w:t>
      </w:r>
      <w:r w:rsidRPr="009456CC">
        <w:rPr>
          <w:bCs/>
          <w:sz w:val="24"/>
          <w:szCs w:val="24"/>
        </w:rPr>
        <w:t xml:space="preserve">. </w:t>
      </w:r>
    </w:p>
    <w:p w14:paraId="34B89B5C" w14:textId="77777777" w:rsidR="00FE1A74" w:rsidRDefault="00FE1A74" w:rsidP="005276A3">
      <w:pPr>
        <w:rPr>
          <w:b/>
          <w:sz w:val="23"/>
          <w:szCs w:val="23"/>
        </w:rPr>
      </w:pPr>
    </w:p>
    <w:p w14:paraId="5BDAFEDF" w14:textId="7B70A380" w:rsidR="00C63109" w:rsidRPr="00C63109" w:rsidRDefault="00C63109" w:rsidP="005276A3">
      <w:pPr>
        <w:rPr>
          <w:bCs/>
          <w:sz w:val="24"/>
          <w:szCs w:val="24"/>
        </w:rPr>
      </w:pPr>
      <w:r w:rsidRPr="00C63109">
        <w:rPr>
          <w:b/>
          <w:sz w:val="24"/>
          <w:szCs w:val="24"/>
        </w:rPr>
        <w:t xml:space="preserve">Submitting Written Work: All written work in this course must be prepared according to the APA style.  </w:t>
      </w:r>
    </w:p>
    <w:p w14:paraId="465085B4" w14:textId="77777777" w:rsidR="005276A3" w:rsidRPr="009456CC" w:rsidRDefault="005276A3" w:rsidP="005276A3">
      <w:pPr>
        <w:rPr>
          <w:b/>
          <w:bCs/>
          <w:sz w:val="24"/>
          <w:szCs w:val="24"/>
        </w:rPr>
      </w:pPr>
    </w:p>
    <w:p w14:paraId="1A2635C4" w14:textId="77777777" w:rsidR="00756DB8" w:rsidRPr="009456CC" w:rsidRDefault="00756DB8" w:rsidP="00756DB8">
      <w:pPr>
        <w:jc w:val="both"/>
        <w:rPr>
          <w:b/>
          <w:caps/>
          <w:sz w:val="24"/>
          <w:szCs w:val="24"/>
        </w:rPr>
      </w:pPr>
      <w:r w:rsidRPr="009456CC">
        <w:rPr>
          <w:b/>
          <w:caps/>
          <w:sz w:val="24"/>
          <w:szCs w:val="24"/>
        </w:rPr>
        <w:t>Course grading criteria:</w:t>
      </w:r>
    </w:p>
    <w:p w14:paraId="01E8589E" w14:textId="4DCC5104" w:rsidR="00756DB8" w:rsidRPr="006B62AC" w:rsidRDefault="00756DB8" w:rsidP="006B62AC">
      <w:pPr>
        <w:jc w:val="both"/>
        <w:rPr>
          <w:sz w:val="24"/>
          <w:szCs w:val="24"/>
        </w:rPr>
      </w:pPr>
      <w:r w:rsidRPr="009456CC">
        <w:rPr>
          <w:sz w:val="24"/>
          <w:szCs w:val="24"/>
        </w:rPr>
        <w:t xml:space="preserve">All assignments are due as noted on course outline unless otherwise announced in class.  All assigned work must be word-processed.  </w:t>
      </w:r>
      <w:r w:rsidRPr="00FE5FD6">
        <w:rPr>
          <w:b/>
          <w:sz w:val="24"/>
          <w:szCs w:val="24"/>
        </w:rPr>
        <w:t xml:space="preserve">Assignments not completed on time will reflect a lowered grade of 10% deduction per day minimum.  Late work will not be accepted after </w:t>
      </w:r>
      <w:r w:rsidR="00AA4814">
        <w:rPr>
          <w:b/>
          <w:sz w:val="24"/>
          <w:szCs w:val="24"/>
        </w:rPr>
        <w:t>2</w:t>
      </w:r>
      <w:r w:rsidRPr="00FE5FD6">
        <w:rPr>
          <w:b/>
          <w:sz w:val="24"/>
          <w:szCs w:val="24"/>
        </w:rPr>
        <w:t xml:space="preserve"> calendar days</w:t>
      </w:r>
      <w:r w:rsidR="00AA4814">
        <w:rPr>
          <w:b/>
          <w:sz w:val="24"/>
          <w:szCs w:val="24"/>
        </w:rPr>
        <w:t xml:space="preserve"> of the due date</w:t>
      </w:r>
      <w:r w:rsidRPr="00FE5FD6">
        <w:rPr>
          <w:b/>
          <w:sz w:val="24"/>
          <w:szCs w:val="24"/>
        </w:rPr>
        <w:t xml:space="preserve">. </w:t>
      </w:r>
      <w:r w:rsidR="00C95D63" w:rsidRPr="009456CC">
        <w:rPr>
          <w:b/>
          <w:sz w:val="24"/>
          <w:szCs w:val="24"/>
        </w:rPr>
        <w:t>The course guide is subject to change at the instructor’s discretion. Any necessary changes will be communicated clearly to the student.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0"/>
        <w:gridCol w:w="2070"/>
      </w:tblGrid>
      <w:tr w:rsidR="00373E4F" w:rsidRPr="009456CC" w14:paraId="68DA0489" w14:textId="77777777" w:rsidTr="00373E4F">
        <w:tc>
          <w:tcPr>
            <w:tcW w:w="7470" w:type="dxa"/>
          </w:tcPr>
          <w:p w14:paraId="2FD53B03" w14:textId="3A2D7861" w:rsidR="00373E4F" w:rsidRPr="009456CC" w:rsidRDefault="00CA47C0" w:rsidP="00F061E0">
            <w:pPr>
              <w:rPr>
                <w:bCs/>
                <w:sz w:val="24"/>
                <w:szCs w:val="24"/>
              </w:rPr>
            </w:pPr>
            <w:r>
              <w:rPr>
                <w:bCs/>
                <w:sz w:val="24"/>
                <w:szCs w:val="24"/>
              </w:rPr>
              <w:t>Content Area Lesson P</w:t>
            </w:r>
            <w:r w:rsidR="00A13CE3">
              <w:rPr>
                <w:bCs/>
                <w:sz w:val="24"/>
                <w:szCs w:val="24"/>
              </w:rPr>
              <w:t>lans (3 @ 65</w:t>
            </w:r>
            <w:r w:rsidR="00373E4F">
              <w:rPr>
                <w:bCs/>
                <w:sz w:val="24"/>
                <w:szCs w:val="24"/>
              </w:rPr>
              <w:t xml:space="preserve"> pts. Each)</w:t>
            </w:r>
          </w:p>
        </w:tc>
        <w:tc>
          <w:tcPr>
            <w:tcW w:w="2070" w:type="dxa"/>
            <w:vAlign w:val="center"/>
          </w:tcPr>
          <w:p w14:paraId="2245BFC1" w14:textId="434D97C9" w:rsidR="00373E4F" w:rsidRPr="009456CC" w:rsidRDefault="00A13CE3" w:rsidP="005276A3">
            <w:pPr>
              <w:jc w:val="center"/>
              <w:rPr>
                <w:bCs/>
                <w:sz w:val="24"/>
                <w:szCs w:val="24"/>
              </w:rPr>
            </w:pPr>
            <w:r>
              <w:rPr>
                <w:bCs/>
                <w:sz w:val="24"/>
                <w:szCs w:val="24"/>
              </w:rPr>
              <w:t>195</w:t>
            </w:r>
            <w:r w:rsidR="00373E4F" w:rsidRPr="009456CC">
              <w:rPr>
                <w:bCs/>
                <w:sz w:val="24"/>
                <w:szCs w:val="24"/>
              </w:rPr>
              <w:t xml:space="preserve"> pts.</w:t>
            </w:r>
          </w:p>
        </w:tc>
      </w:tr>
      <w:tr w:rsidR="00373E4F" w:rsidRPr="009456CC" w14:paraId="40AA65D2" w14:textId="77777777" w:rsidTr="00373E4F">
        <w:tc>
          <w:tcPr>
            <w:tcW w:w="7470" w:type="dxa"/>
          </w:tcPr>
          <w:p w14:paraId="0EECE92B" w14:textId="0B4C92D2" w:rsidR="00373E4F" w:rsidRPr="009456CC" w:rsidRDefault="00373E4F" w:rsidP="00B87634">
            <w:pPr>
              <w:rPr>
                <w:bCs/>
                <w:sz w:val="24"/>
                <w:szCs w:val="24"/>
              </w:rPr>
            </w:pPr>
            <w:r>
              <w:rPr>
                <w:bCs/>
                <w:sz w:val="24"/>
                <w:szCs w:val="24"/>
              </w:rPr>
              <w:t xml:space="preserve">Blackboard Discussions </w:t>
            </w:r>
          </w:p>
        </w:tc>
        <w:tc>
          <w:tcPr>
            <w:tcW w:w="2070" w:type="dxa"/>
            <w:vAlign w:val="center"/>
          </w:tcPr>
          <w:p w14:paraId="31B9D197" w14:textId="1ECF7A41" w:rsidR="00373E4F" w:rsidRPr="009456CC" w:rsidRDefault="00A13CE3" w:rsidP="005276A3">
            <w:pPr>
              <w:jc w:val="center"/>
              <w:rPr>
                <w:bCs/>
                <w:sz w:val="24"/>
                <w:szCs w:val="24"/>
              </w:rPr>
            </w:pPr>
            <w:r>
              <w:rPr>
                <w:bCs/>
                <w:sz w:val="24"/>
                <w:szCs w:val="24"/>
              </w:rPr>
              <w:t>405</w:t>
            </w:r>
            <w:r w:rsidR="00373E4F" w:rsidRPr="009456CC">
              <w:rPr>
                <w:bCs/>
                <w:sz w:val="24"/>
                <w:szCs w:val="24"/>
              </w:rPr>
              <w:t xml:space="preserve"> pts.</w:t>
            </w:r>
          </w:p>
        </w:tc>
      </w:tr>
      <w:tr w:rsidR="00373E4F" w:rsidRPr="009456CC" w14:paraId="2A981755" w14:textId="77777777" w:rsidTr="00373E4F">
        <w:tc>
          <w:tcPr>
            <w:tcW w:w="7470" w:type="dxa"/>
          </w:tcPr>
          <w:p w14:paraId="7D9EAFDD" w14:textId="00863312" w:rsidR="00373E4F" w:rsidRDefault="00607407" w:rsidP="00B87634">
            <w:pPr>
              <w:rPr>
                <w:bCs/>
                <w:sz w:val="24"/>
                <w:szCs w:val="24"/>
              </w:rPr>
            </w:pPr>
            <w:r>
              <w:rPr>
                <w:bCs/>
                <w:sz w:val="24"/>
                <w:szCs w:val="24"/>
              </w:rPr>
              <w:t>Field Experience</w:t>
            </w:r>
          </w:p>
        </w:tc>
        <w:tc>
          <w:tcPr>
            <w:tcW w:w="2070" w:type="dxa"/>
            <w:vAlign w:val="center"/>
          </w:tcPr>
          <w:p w14:paraId="4BCDA0A1" w14:textId="2162AEBB" w:rsidR="00373E4F" w:rsidRDefault="00A13CE3" w:rsidP="005276A3">
            <w:pPr>
              <w:jc w:val="center"/>
              <w:rPr>
                <w:bCs/>
                <w:sz w:val="24"/>
                <w:szCs w:val="24"/>
              </w:rPr>
            </w:pPr>
            <w:r>
              <w:rPr>
                <w:bCs/>
                <w:sz w:val="24"/>
                <w:szCs w:val="24"/>
              </w:rPr>
              <w:t>2</w:t>
            </w:r>
            <w:r w:rsidR="00373E4F">
              <w:rPr>
                <w:bCs/>
                <w:sz w:val="24"/>
                <w:szCs w:val="24"/>
              </w:rPr>
              <w:t>00 pts.</w:t>
            </w:r>
          </w:p>
        </w:tc>
      </w:tr>
      <w:tr w:rsidR="00373E4F" w:rsidRPr="009456CC" w14:paraId="23B34338" w14:textId="77777777" w:rsidTr="00373E4F">
        <w:tc>
          <w:tcPr>
            <w:tcW w:w="7470" w:type="dxa"/>
          </w:tcPr>
          <w:p w14:paraId="5A066492" w14:textId="3949FF7A" w:rsidR="00373E4F" w:rsidRDefault="00373E4F" w:rsidP="00F10E2F">
            <w:pPr>
              <w:rPr>
                <w:bCs/>
                <w:sz w:val="24"/>
                <w:szCs w:val="24"/>
              </w:rPr>
            </w:pPr>
            <w:r w:rsidRPr="009456CC">
              <w:rPr>
                <w:bCs/>
                <w:sz w:val="24"/>
                <w:szCs w:val="24"/>
              </w:rPr>
              <w:t>Midterm</w:t>
            </w:r>
          </w:p>
        </w:tc>
        <w:tc>
          <w:tcPr>
            <w:tcW w:w="2070" w:type="dxa"/>
            <w:vAlign w:val="center"/>
          </w:tcPr>
          <w:p w14:paraId="424D1F36" w14:textId="721B03F1" w:rsidR="00373E4F" w:rsidRDefault="00373E4F" w:rsidP="005276A3">
            <w:pPr>
              <w:jc w:val="center"/>
              <w:rPr>
                <w:bCs/>
                <w:sz w:val="24"/>
                <w:szCs w:val="24"/>
              </w:rPr>
            </w:pPr>
            <w:r w:rsidRPr="009456CC">
              <w:rPr>
                <w:bCs/>
                <w:sz w:val="24"/>
                <w:szCs w:val="24"/>
              </w:rPr>
              <w:t>100 pts.</w:t>
            </w:r>
          </w:p>
        </w:tc>
      </w:tr>
      <w:tr w:rsidR="00373E4F" w:rsidRPr="009456CC" w14:paraId="40AD7CF8" w14:textId="77777777" w:rsidTr="00373E4F">
        <w:tc>
          <w:tcPr>
            <w:tcW w:w="7470" w:type="dxa"/>
          </w:tcPr>
          <w:p w14:paraId="56B37AEC" w14:textId="0B9EE328" w:rsidR="00373E4F" w:rsidRPr="009456CC" w:rsidRDefault="00373E4F" w:rsidP="0016393D">
            <w:pPr>
              <w:rPr>
                <w:bCs/>
                <w:sz w:val="24"/>
                <w:szCs w:val="24"/>
              </w:rPr>
            </w:pPr>
            <w:r w:rsidRPr="009456CC">
              <w:rPr>
                <w:bCs/>
                <w:sz w:val="24"/>
                <w:szCs w:val="24"/>
              </w:rPr>
              <w:t>Final Exam</w:t>
            </w:r>
          </w:p>
        </w:tc>
        <w:tc>
          <w:tcPr>
            <w:tcW w:w="2070" w:type="dxa"/>
            <w:vAlign w:val="center"/>
          </w:tcPr>
          <w:p w14:paraId="3E7F9CC1" w14:textId="0302533D" w:rsidR="00373E4F" w:rsidRPr="009456CC" w:rsidRDefault="00373E4F" w:rsidP="005276A3">
            <w:pPr>
              <w:jc w:val="center"/>
              <w:rPr>
                <w:bCs/>
                <w:sz w:val="24"/>
                <w:szCs w:val="24"/>
              </w:rPr>
            </w:pPr>
            <w:r w:rsidRPr="009456CC">
              <w:rPr>
                <w:bCs/>
                <w:sz w:val="24"/>
                <w:szCs w:val="24"/>
              </w:rPr>
              <w:t>100 pts.</w:t>
            </w:r>
          </w:p>
        </w:tc>
      </w:tr>
      <w:tr w:rsidR="00373E4F" w:rsidRPr="009456CC" w14:paraId="5B85232C" w14:textId="77777777" w:rsidTr="00373E4F">
        <w:tc>
          <w:tcPr>
            <w:tcW w:w="7470" w:type="dxa"/>
          </w:tcPr>
          <w:p w14:paraId="5A9FFC4D" w14:textId="2E91C1FD" w:rsidR="00373E4F" w:rsidRPr="009456CC" w:rsidRDefault="00373E4F" w:rsidP="0016393D">
            <w:pPr>
              <w:rPr>
                <w:bCs/>
                <w:sz w:val="24"/>
                <w:szCs w:val="24"/>
              </w:rPr>
            </w:pPr>
            <w:r w:rsidRPr="009456CC">
              <w:rPr>
                <w:bCs/>
                <w:sz w:val="24"/>
                <w:szCs w:val="24"/>
              </w:rPr>
              <w:t xml:space="preserve">                               </w:t>
            </w:r>
            <w:r w:rsidRPr="009456CC">
              <w:rPr>
                <w:b/>
                <w:bCs/>
                <w:sz w:val="24"/>
                <w:szCs w:val="24"/>
              </w:rPr>
              <w:t>Total</w:t>
            </w:r>
            <w:r>
              <w:rPr>
                <w:b/>
                <w:bCs/>
                <w:sz w:val="24"/>
                <w:szCs w:val="24"/>
              </w:rPr>
              <w:t xml:space="preserve"> Possible:</w:t>
            </w:r>
          </w:p>
        </w:tc>
        <w:tc>
          <w:tcPr>
            <w:tcW w:w="2070" w:type="dxa"/>
            <w:vAlign w:val="center"/>
          </w:tcPr>
          <w:p w14:paraId="469EF761" w14:textId="2F152B7C" w:rsidR="00373E4F" w:rsidRPr="009456CC" w:rsidRDefault="00373E4F" w:rsidP="005276A3">
            <w:pPr>
              <w:jc w:val="center"/>
              <w:rPr>
                <w:bCs/>
                <w:sz w:val="24"/>
                <w:szCs w:val="24"/>
              </w:rPr>
            </w:pPr>
            <w:r w:rsidRPr="00F10E2F">
              <w:rPr>
                <w:b/>
                <w:bCs/>
                <w:sz w:val="24"/>
                <w:szCs w:val="24"/>
              </w:rPr>
              <w:t>1000 pts.</w:t>
            </w:r>
          </w:p>
        </w:tc>
      </w:tr>
    </w:tbl>
    <w:p w14:paraId="2FD6F8C6" w14:textId="77777777" w:rsidR="00167578" w:rsidRPr="009456CC" w:rsidRDefault="00167578">
      <w:pPr>
        <w:rPr>
          <w:sz w:val="24"/>
          <w:szCs w:val="24"/>
        </w:rPr>
      </w:pPr>
    </w:p>
    <w:p w14:paraId="1A714329" w14:textId="77777777" w:rsidR="00FE5FD6" w:rsidRPr="00FE5FD6" w:rsidRDefault="00FE5FD6" w:rsidP="00FE5FD6">
      <w:pPr>
        <w:rPr>
          <w:b/>
          <w:bCs/>
          <w:iCs/>
          <w:sz w:val="24"/>
          <w:szCs w:val="24"/>
        </w:rPr>
      </w:pPr>
      <w:r w:rsidRPr="00FE5FD6">
        <w:rPr>
          <w:b/>
          <w:bCs/>
          <w:iCs/>
          <w:sz w:val="24"/>
          <w:szCs w:val="24"/>
        </w:rPr>
        <w:t>University Grading System:</w:t>
      </w:r>
    </w:p>
    <w:p w14:paraId="062A42B5" w14:textId="77777777" w:rsidR="00FE5FD6" w:rsidRPr="00FE5FD6" w:rsidRDefault="00FE5FD6" w:rsidP="00FE5FD6">
      <w:pPr>
        <w:rPr>
          <w:bCs/>
          <w:iCs/>
          <w:sz w:val="24"/>
          <w:szCs w:val="24"/>
        </w:rPr>
      </w:pPr>
      <w:r w:rsidRPr="00FE5FD6">
        <w:rPr>
          <w:bCs/>
          <w:iCs/>
          <w:sz w:val="24"/>
          <w:szCs w:val="24"/>
        </w:rPr>
        <w:t>A grade of “CR” indicates that credit in semester hours was granted but no grade or grade points were recorded.</w:t>
      </w:r>
    </w:p>
    <w:p w14:paraId="1E4DBFD2" w14:textId="77777777" w:rsidR="00FE5FD6" w:rsidRDefault="00FE5FD6" w:rsidP="00FE5FD6">
      <w:pPr>
        <w:rPr>
          <w:bCs/>
          <w:iCs/>
          <w:sz w:val="24"/>
          <w:szCs w:val="24"/>
        </w:rPr>
      </w:pPr>
      <w:r w:rsidRPr="00FE5FD6">
        <w:rPr>
          <w:bCs/>
          <w:iCs/>
          <w:sz w:val="24"/>
          <w:szCs w:val="24"/>
        </w:rPr>
        <w:t>A grade of incomplete is changed if the work required is completed prior to the date indicated in the official University calendar of the next long term, unless the instructor designates an earlier date for completion If the work is not completed by the appropriate date, the</w:t>
      </w:r>
      <w:r w:rsidRPr="00FE5FD6">
        <w:rPr>
          <w:b/>
          <w:bCs/>
          <w:iCs/>
          <w:sz w:val="24"/>
          <w:szCs w:val="24"/>
          <w:u w:val="single"/>
        </w:rPr>
        <w:t xml:space="preserve"> I </w:t>
      </w:r>
      <w:r w:rsidRPr="00FE5FD6">
        <w:rPr>
          <w:bCs/>
          <w:iCs/>
          <w:sz w:val="24"/>
          <w:szCs w:val="24"/>
        </w:rPr>
        <w:t xml:space="preserve">is converted to the grade of </w:t>
      </w:r>
      <w:r w:rsidRPr="00FE5FD6">
        <w:rPr>
          <w:b/>
          <w:bCs/>
          <w:iCs/>
          <w:sz w:val="24"/>
          <w:szCs w:val="24"/>
          <w:u w:val="single"/>
        </w:rPr>
        <w:t>F</w:t>
      </w:r>
      <w:r w:rsidRPr="00FE5FD6">
        <w:rPr>
          <w:bCs/>
          <w:iCs/>
          <w:sz w:val="24"/>
          <w:szCs w:val="24"/>
        </w:rPr>
        <w:t>. An incomplete notation cannot remain on the student’s permanent record and must be replaced by the qualitative grade (</w:t>
      </w:r>
      <w:r w:rsidRPr="00FE5FD6">
        <w:rPr>
          <w:b/>
          <w:bCs/>
          <w:iCs/>
          <w:sz w:val="24"/>
          <w:szCs w:val="24"/>
        </w:rPr>
        <w:t>A-F</w:t>
      </w:r>
      <w:r w:rsidRPr="00FE5FD6">
        <w:rPr>
          <w:bCs/>
          <w:iCs/>
          <w:sz w:val="24"/>
          <w:szCs w:val="24"/>
        </w:rPr>
        <w:t>) by the date specified in the official University calendar of the next regular term.</w:t>
      </w:r>
    </w:p>
    <w:p w14:paraId="27C49942" w14:textId="77777777" w:rsidR="00F10E2F" w:rsidRPr="00FE5FD6" w:rsidRDefault="00F10E2F" w:rsidP="00FE5FD6">
      <w:pPr>
        <w:rPr>
          <w:bCs/>
          <w:iCs/>
          <w:sz w:val="24"/>
          <w:szCs w:val="24"/>
        </w:rPr>
      </w:pP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3690"/>
        <w:gridCol w:w="3240"/>
      </w:tblGrid>
      <w:tr w:rsidR="00FE5FD6" w:rsidRPr="00FE5FD6" w14:paraId="439863EA" w14:textId="77777777" w:rsidTr="00D9629A">
        <w:tc>
          <w:tcPr>
            <w:tcW w:w="3060" w:type="dxa"/>
          </w:tcPr>
          <w:p w14:paraId="3C3834C5" w14:textId="77777777" w:rsidR="00FE5FD6" w:rsidRPr="00FE5FD6" w:rsidRDefault="00FE5FD6" w:rsidP="00FE5FD6">
            <w:pPr>
              <w:rPr>
                <w:bCs/>
                <w:iCs/>
                <w:sz w:val="24"/>
                <w:szCs w:val="24"/>
              </w:rPr>
            </w:pPr>
            <w:r w:rsidRPr="00FE5FD6">
              <w:rPr>
                <w:bCs/>
                <w:iCs/>
                <w:sz w:val="24"/>
                <w:szCs w:val="24"/>
              </w:rPr>
              <w:t>A</w:t>
            </w:r>
            <w:r w:rsidRPr="00FE5FD6">
              <w:rPr>
                <w:bCs/>
                <w:iCs/>
                <w:sz w:val="24"/>
                <w:szCs w:val="24"/>
              </w:rPr>
              <w:tab/>
              <w:t>900-1000</w:t>
            </w:r>
          </w:p>
          <w:p w14:paraId="534D4175" w14:textId="77777777" w:rsidR="00FE5FD6" w:rsidRPr="00FE5FD6" w:rsidRDefault="00FE5FD6" w:rsidP="00FE5FD6">
            <w:pPr>
              <w:rPr>
                <w:bCs/>
                <w:iCs/>
                <w:sz w:val="24"/>
                <w:szCs w:val="24"/>
              </w:rPr>
            </w:pPr>
            <w:r w:rsidRPr="00FE5FD6">
              <w:rPr>
                <w:bCs/>
                <w:iCs/>
                <w:sz w:val="24"/>
                <w:szCs w:val="24"/>
              </w:rPr>
              <w:t>B</w:t>
            </w:r>
            <w:r w:rsidRPr="00FE5FD6">
              <w:rPr>
                <w:bCs/>
                <w:iCs/>
                <w:sz w:val="24"/>
                <w:szCs w:val="24"/>
              </w:rPr>
              <w:tab/>
              <w:t>800-899</w:t>
            </w:r>
          </w:p>
          <w:p w14:paraId="55D501D1" w14:textId="77777777" w:rsidR="00FE5FD6" w:rsidRPr="00FE5FD6" w:rsidRDefault="00FE5FD6" w:rsidP="00FE5FD6">
            <w:pPr>
              <w:rPr>
                <w:bCs/>
                <w:iCs/>
                <w:sz w:val="24"/>
                <w:szCs w:val="24"/>
              </w:rPr>
            </w:pPr>
            <w:r w:rsidRPr="00FE5FD6">
              <w:rPr>
                <w:bCs/>
                <w:iCs/>
                <w:sz w:val="24"/>
                <w:szCs w:val="24"/>
              </w:rPr>
              <w:t>C</w:t>
            </w:r>
            <w:r w:rsidRPr="00FE5FD6">
              <w:rPr>
                <w:bCs/>
                <w:iCs/>
                <w:sz w:val="24"/>
                <w:szCs w:val="24"/>
              </w:rPr>
              <w:tab/>
              <w:t>700-799</w:t>
            </w:r>
          </w:p>
          <w:p w14:paraId="67B3805F" w14:textId="77777777" w:rsidR="00FE5FD6" w:rsidRPr="00FE5FD6" w:rsidRDefault="00FE5FD6" w:rsidP="00FE5FD6">
            <w:pPr>
              <w:rPr>
                <w:bCs/>
                <w:iCs/>
                <w:sz w:val="24"/>
                <w:szCs w:val="24"/>
              </w:rPr>
            </w:pPr>
            <w:r w:rsidRPr="00FE5FD6">
              <w:rPr>
                <w:bCs/>
                <w:iCs/>
                <w:sz w:val="24"/>
                <w:szCs w:val="24"/>
              </w:rPr>
              <w:t>D</w:t>
            </w:r>
            <w:r w:rsidRPr="00FE5FD6">
              <w:rPr>
                <w:bCs/>
                <w:iCs/>
                <w:sz w:val="24"/>
                <w:szCs w:val="24"/>
              </w:rPr>
              <w:tab/>
              <w:t>600-699</w:t>
            </w:r>
          </w:p>
          <w:p w14:paraId="6C50A75B" w14:textId="77777777" w:rsidR="00FE5FD6" w:rsidRPr="00FE5FD6" w:rsidRDefault="00FE5FD6" w:rsidP="00FE5FD6">
            <w:pPr>
              <w:rPr>
                <w:bCs/>
                <w:iCs/>
                <w:sz w:val="24"/>
                <w:szCs w:val="24"/>
              </w:rPr>
            </w:pPr>
            <w:r w:rsidRPr="00FE5FD6">
              <w:rPr>
                <w:bCs/>
                <w:iCs/>
                <w:sz w:val="24"/>
                <w:szCs w:val="24"/>
              </w:rPr>
              <w:t>F</w:t>
            </w:r>
            <w:r w:rsidRPr="00FE5FD6">
              <w:rPr>
                <w:bCs/>
                <w:iCs/>
                <w:sz w:val="24"/>
                <w:szCs w:val="24"/>
              </w:rPr>
              <w:tab/>
              <w:t>below 600</w:t>
            </w:r>
          </w:p>
        </w:tc>
        <w:tc>
          <w:tcPr>
            <w:tcW w:w="3690" w:type="dxa"/>
          </w:tcPr>
          <w:p w14:paraId="6D314F02" w14:textId="77777777" w:rsidR="00FE5FD6" w:rsidRPr="00FE5FD6" w:rsidRDefault="00FE5FD6" w:rsidP="00FE5FD6">
            <w:pPr>
              <w:rPr>
                <w:bCs/>
                <w:iCs/>
                <w:sz w:val="24"/>
                <w:szCs w:val="24"/>
              </w:rPr>
            </w:pPr>
            <w:r w:rsidRPr="00FE5FD6">
              <w:rPr>
                <w:bCs/>
                <w:iCs/>
                <w:sz w:val="24"/>
                <w:szCs w:val="24"/>
              </w:rPr>
              <w:t>CR – for Credit</w:t>
            </w:r>
          </w:p>
          <w:p w14:paraId="17B0F0CC" w14:textId="77777777" w:rsidR="00FE5FD6" w:rsidRPr="00FE5FD6" w:rsidRDefault="00FE5FD6" w:rsidP="00FE5FD6">
            <w:pPr>
              <w:rPr>
                <w:bCs/>
                <w:iCs/>
                <w:sz w:val="24"/>
                <w:szCs w:val="24"/>
              </w:rPr>
            </w:pPr>
            <w:r w:rsidRPr="00FE5FD6">
              <w:rPr>
                <w:bCs/>
                <w:iCs/>
                <w:sz w:val="24"/>
                <w:szCs w:val="24"/>
              </w:rPr>
              <w:t>NCR – No Credit</w:t>
            </w:r>
          </w:p>
          <w:p w14:paraId="7A127954" w14:textId="77777777" w:rsidR="00FE5FD6" w:rsidRPr="00FE5FD6" w:rsidRDefault="00FE5FD6" w:rsidP="00FE5FD6">
            <w:pPr>
              <w:rPr>
                <w:bCs/>
                <w:iCs/>
                <w:sz w:val="24"/>
                <w:szCs w:val="24"/>
              </w:rPr>
            </w:pPr>
            <w:r w:rsidRPr="00FE5FD6">
              <w:rPr>
                <w:bCs/>
                <w:iCs/>
                <w:sz w:val="24"/>
                <w:szCs w:val="24"/>
              </w:rPr>
              <w:t>I-Incomplete</w:t>
            </w:r>
          </w:p>
          <w:p w14:paraId="31C586B3" w14:textId="77777777" w:rsidR="00FE5FD6" w:rsidRPr="00FE5FD6" w:rsidRDefault="00FE5FD6" w:rsidP="00FE5FD6">
            <w:pPr>
              <w:rPr>
                <w:bCs/>
                <w:iCs/>
                <w:sz w:val="24"/>
                <w:szCs w:val="24"/>
              </w:rPr>
            </w:pPr>
            <w:r w:rsidRPr="00FE5FD6">
              <w:rPr>
                <w:bCs/>
                <w:iCs/>
                <w:sz w:val="24"/>
                <w:szCs w:val="24"/>
              </w:rPr>
              <w:t>W- Withdrawal</w:t>
            </w:r>
          </w:p>
          <w:p w14:paraId="01CD4C2F" w14:textId="77777777" w:rsidR="00FE5FD6" w:rsidRPr="00FE5FD6" w:rsidRDefault="00FE5FD6" w:rsidP="00FE5FD6">
            <w:pPr>
              <w:rPr>
                <w:bCs/>
                <w:iCs/>
                <w:sz w:val="24"/>
                <w:szCs w:val="24"/>
              </w:rPr>
            </w:pPr>
            <w:r w:rsidRPr="00FE5FD6">
              <w:rPr>
                <w:bCs/>
                <w:iCs/>
                <w:sz w:val="24"/>
                <w:szCs w:val="24"/>
              </w:rPr>
              <w:t>WP- Withdrawal Passing</w:t>
            </w:r>
          </w:p>
        </w:tc>
        <w:tc>
          <w:tcPr>
            <w:tcW w:w="3240" w:type="dxa"/>
          </w:tcPr>
          <w:p w14:paraId="3BF061AB" w14:textId="77777777" w:rsidR="00FE5FD6" w:rsidRPr="00FE5FD6" w:rsidRDefault="00FE5FD6" w:rsidP="00FE5FD6">
            <w:pPr>
              <w:rPr>
                <w:bCs/>
                <w:iCs/>
                <w:sz w:val="24"/>
                <w:szCs w:val="24"/>
              </w:rPr>
            </w:pPr>
            <w:r w:rsidRPr="00FE5FD6">
              <w:rPr>
                <w:bCs/>
                <w:iCs/>
                <w:sz w:val="24"/>
                <w:szCs w:val="24"/>
              </w:rPr>
              <w:t>WF- Withdrawal Failing</w:t>
            </w:r>
          </w:p>
          <w:p w14:paraId="0FDFB89D" w14:textId="77777777" w:rsidR="00FE5FD6" w:rsidRPr="00FE5FD6" w:rsidRDefault="00FE5FD6" w:rsidP="00FE5FD6">
            <w:pPr>
              <w:rPr>
                <w:bCs/>
                <w:iCs/>
                <w:sz w:val="24"/>
                <w:szCs w:val="24"/>
              </w:rPr>
            </w:pPr>
            <w:r w:rsidRPr="00FE5FD6">
              <w:rPr>
                <w:bCs/>
                <w:iCs/>
                <w:sz w:val="24"/>
                <w:szCs w:val="24"/>
              </w:rPr>
              <w:t>X – No grade given</w:t>
            </w:r>
          </w:p>
          <w:p w14:paraId="14BA2133" w14:textId="77777777" w:rsidR="00FE5FD6" w:rsidRPr="00FE5FD6" w:rsidRDefault="00FE5FD6" w:rsidP="00FE5FD6">
            <w:pPr>
              <w:rPr>
                <w:bCs/>
                <w:iCs/>
                <w:sz w:val="24"/>
                <w:szCs w:val="24"/>
              </w:rPr>
            </w:pPr>
            <w:r w:rsidRPr="00FE5FD6">
              <w:rPr>
                <w:bCs/>
                <w:iCs/>
                <w:sz w:val="24"/>
                <w:szCs w:val="24"/>
              </w:rPr>
              <w:t>IP-  In Progress</w:t>
            </w:r>
          </w:p>
        </w:tc>
      </w:tr>
    </w:tbl>
    <w:p w14:paraId="483DDF4D" w14:textId="77777777" w:rsidR="00FE5FD6" w:rsidRPr="00FE5FD6" w:rsidRDefault="00FE5FD6" w:rsidP="00FE5FD6">
      <w:pPr>
        <w:rPr>
          <w:vanish/>
          <w:sz w:val="24"/>
          <w:szCs w:val="24"/>
        </w:rPr>
      </w:pPr>
    </w:p>
    <w:p w14:paraId="08AC57E8" w14:textId="77777777" w:rsidR="00FE5FD6" w:rsidRPr="00FE5FD6" w:rsidRDefault="00FE5FD6" w:rsidP="00FE5FD6">
      <w:pPr>
        <w:rPr>
          <w:b/>
          <w:sz w:val="24"/>
          <w:szCs w:val="24"/>
        </w:rPr>
      </w:pPr>
    </w:p>
    <w:p w14:paraId="03083484" w14:textId="77777777" w:rsidR="00501C24" w:rsidRDefault="00501C24" w:rsidP="00756DB8">
      <w:pPr>
        <w:rPr>
          <w:b/>
          <w:sz w:val="24"/>
          <w:szCs w:val="24"/>
        </w:rPr>
      </w:pPr>
    </w:p>
    <w:p w14:paraId="6CD353BD" w14:textId="77777777" w:rsidR="00501C24" w:rsidRDefault="00501C24" w:rsidP="00756DB8">
      <w:pPr>
        <w:rPr>
          <w:b/>
          <w:sz w:val="24"/>
          <w:szCs w:val="24"/>
        </w:rPr>
      </w:pPr>
    </w:p>
    <w:p w14:paraId="02407050" w14:textId="77777777" w:rsidR="00501C24" w:rsidRDefault="00501C24" w:rsidP="00756DB8">
      <w:pPr>
        <w:rPr>
          <w:b/>
          <w:sz w:val="24"/>
          <w:szCs w:val="24"/>
        </w:rPr>
      </w:pPr>
    </w:p>
    <w:p w14:paraId="7D214E8D" w14:textId="77777777" w:rsidR="00501C24" w:rsidRDefault="00501C24" w:rsidP="00756DB8">
      <w:pPr>
        <w:rPr>
          <w:b/>
          <w:sz w:val="24"/>
          <w:szCs w:val="24"/>
        </w:rPr>
      </w:pPr>
    </w:p>
    <w:p w14:paraId="56B504F8" w14:textId="77777777" w:rsidR="00756DB8" w:rsidRPr="009456CC" w:rsidRDefault="00756DB8" w:rsidP="00756DB8">
      <w:pPr>
        <w:rPr>
          <w:sz w:val="24"/>
          <w:szCs w:val="24"/>
        </w:rPr>
      </w:pPr>
      <w:r w:rsidRPr="009456CC">
        <w:rPr>
          <w:b/>
          <w:sz w:val="24"/>
          <w:szCs w:val="24"/>
        </w:rPr>
        <w:lastRenderedPageBreak/>
        <w:t xml:space="preserve">ACADEMIC HONESTY:  </w:t>
      </w:r>
    </w:p>
    <w:p w14:paraId="798C85F1" w14:textId="77777777" w:rsidR="00756DB8" w:rsidRPr="009456CC" w:rsidRDefault="00756DB8" w:rsidP="00756DB8">
      <w:pPr>
        <w:rPr>
          <w:sz w:val="24"/>
          <w:szCs w:val="24"/>
        </w:rPr>
      </w:pPr>
      <w:r w:rsidRPr="009456CC">
        <w:rPr>
          <w:sz w:val="24"/>
          <w:szCs w:val="24"/>
        </w:rPr>
        <w:t xml:space="preserve">Wayland students are expected to conduct themselves according to the highest standards of academic honesty.  Academic misconduct for which a student is subject to penalty includes all forms of cheating, such as possession of examinations or examination materials, forgery, or plagiarism.  Disciplinary action for academic misconduct is the responsibility of the faculty member assigned to the course.  The faculty member is charged with assessing the gravity of any case of academic dishonesty and with giving sanctions to any student involved.  The faculty member involved will file a record of the offense and the punishment imposed with the dean of the division, campus dean, and the provost/academic vice president.  Any student who has been penalized for academic dishonesty has the right to appeal the judgment or the penalty assessed. </w:t>
      </w:r>
    </w:p>
    <w:p w14:paraId="1EFB6551" w14:textId="77777777" w:rsidR="00756DB8" w:rsidRPr="009456CC" w:rsidRDefault="00756DB8" w:rsidP="00756DB8">
      <w:pPr>
        <w:rPr>
          <w:sz w:val="24"/>
          <w:szCs w:val="24"/>
        </w:rPr>
      </w:pPr>
    </w:p>
    <w:p w14:paraId="2D6A8428" w14:textId="77777777" w:rsidR="00756DB8" w:rsidRPr="009456CC" w:rsidRDefault="00756DB8" w:rsidP="00756DB8">
      <w:pPr>
        <w:rPr>
          <w:sz w:val="24"/>
          <w:szCs w:val="24"/>
        </w:rPr>
      </w:pPr>
      <w:r w:rsidRPr="009456CC">
        <w:rPr>
          <w:b/>
          <w:bCs/>
          <w:sz w:val="24"/>
          <w:szCs w:val="24"/>
        </w:rPr>
        <w:t>Plagiarism</w:t>
      </w:r>
    </w:p>
    <w:p w14:paraId="6A5CC10E" w14:textId="77777777" w:rsidR="00756DB8" w:rsidRPr="009456CC" w:rsidRDefault="00756DB8" w:rsidP="00756DB8">
      <w:pPr>
        <w:rPr>
          <w:sz w:val="24"/>
          <w:szCs w:val="24"/>
        </w:rPr>
      </w:pPr>
      <w:r w:rsidRPr="009456CC">
        <w:rPr>
          <w:sz w:val="24"/>
          <w:szCs w:val="24"/>
        </w:rPr>
        <w:t>Plagiarism — The attempt to represent the work of another, as it may relate to written or oral works, computer-based work, mode of creative expression (i.e. music, media or the visual arts), as the product of one's own thought, whether the other's work is published or unpublished, or simply the work of a fellow student.</w:t>
      </w:r>
    </w:p>
    <w:p w14:paraId="03671DB7" w14:textId="77777777" w:rsidR="00756DB8" w:rsidRPr="009456CC" w:rsidRDefault="00756DB8" w:rsidP="00D90CAC">
      <w:pPr>
        <w:numPr>
          <w:ilvl w:val="0"/>
          <w:numId w:val="2"/>
        </w:numPr>
        <w:rPr>
          <w:sz w:val="24"/>
          <w:szCs w:val="24"/>
        </w:rPr>
      </w:pPr>
      <w:r w:rsidRPr="009456CC">
        <w:rPr>
          <w:sz w:val="24"/>
          <w:szCs w:val="24"/>
        </w:rPr>
        <w:t xml:space="preserve">When a student submits oral or written work for credit that includes the words, ideas, or data of others, </w:t>
      </w:r>
      <w:r w:rsidRPr="00F10E2F">
        <w:rPr>
          <w:b/>
          <w:i/>
          <w:iCs/>
          <w:sz w:val="24"/>
          <w:szCs w:val="24"/>
          <w:u w:val="single"/>
        </w:rPr>
        <w:t>the source of that information must be acknowledged through complete, accurate, and specific references</w:t>
      </w:r>
      <w:r w:rsidRPr="00F10E2F">
        <w:rPr>
          <w:b/>
          <w:sz w:val="24"/>
          <w:szCs w:val="24"/>
          <w:u w:val="single"/>
        </w:rPr>
        <w:t>,</w:t>
      </w:r>
      <w:r w:rsidRPr="009456CC">
        <w:rPr>
          <w:sz w:val="24"/>
          <w:szCs w:val="24"/>
        </w:rPr>
        <w:t xml:space="preserve"> and, </w:t>
      </w:r>
      <w:r w:rsidRPr="00F10E2F">
        <w:rPr>
          <w:sz w:val="24"/>
          <w:szCs w:val="24"/>
          <w:u w:val="single"/>
        </w:rPr>
        <w:t>if verbatim statements are included, through use of quotation marks as well</w:t>
      </w:r>
      <w:r w:rsidRPr="009456CC">
        <w:rPr>
          <w:sz w:val="24"/>
          <w:szCs w:val="24"/>
        </w:rPr>
        <w:t xml:space="preserve">. By placing one’s name on work submitted for credit, the student certifies the originality of all work not otherwise identified by appropriate acknowledgements. </w:t>
      </w:r>
      <w:r w:rsidR="00F10E2F">
        <w:rPr>
          <w:sz w:val="24"/>
          <w:szCs w:val="24"/>
        </w:rPr>
        <w:t>“</w:t>
      </w:r>
      <w:r w:rsidRPr="009456CC">
        <w:rPr>
          <w:i/>
          <w:iCs/>
          <w:sz w:val="24"/>
          <w:szCs w:val="24"/>
        </w:rPr>
        <w:t>A student will avoid being charged with plagiarism if there is an acknowledgement of indebtedness.</w:t>
      </w:r>
      <w:r w:rsidRPr="009456CC">
        <w:rPr>
          <w:sz w:val="24"/>
          <w:szCs w:val="24"/>
        </w:rPr>
        <w:t xml:space="preserve">” </w:t>
      </w:r>
    </w:p>
    <w:p w14:paraId="25EBB0FA" w14:textId="77777777" w:rsidR="00D55095" w:rsidRPr="009456CC" w:rsidRDefault="00D55095" w:rsidP="00D55095">
      <w:pPr>
        <w:ind w:left="720"/>
        <w:rPr>
          <w:sz w:val="24"/>
          <w:szCs w:val="24"/>
        </w:rPr>
      </w:pPr>
      <w:r w:rsidRPr="009456CC">
        <w:rPr>
          <w:sz w:val="24"/>
          <w:szCs w:val="24"/>
        </w:rPr>
        <w:t xml:space="preserve">Source: </w:t>
      </w:r>
      <w:hyperlink r:id="rId8" w:tgtFrame="_blank" w:history="1">
        <w:r w:rsidRPr="009456CC">
          <w:rPr>
            <w:sz w:val="24"/>
            <w:szCs w:val="24"/>
            <w:u w:val="single"/>
          </w:rPr>
          <w:t>http://www.spjc.cc.fl.us/webcentral/admit/honesty.htm#plag</w:t>
        </w:r>
      </w:hyperlink>
      <w:r w:rsidRPr="009456CC">
        <w:rPr>
          <w:sz w:val="24"/>
          <w:szCs w:val="24"/>
        </w:rPr>
        <w:t xml:space="preserve">  </w:t>
      </w:r>
    </w:p>
    <w:p w14:paraId="5DF122D6" w14:textId="77777777" w:rsidR="00EB366E" w:rsidRDefault="00D55095" w:rsidP="00D90CAC">
      <w:pPr>
        <w:numPr>
          <w:ilvl w:val="0"/>
          <w:numId w:val="2"/>
        </w:numPr>
        <w:rPr>
          <w:sz w:val="24"/>
          <w:szCs w:val="24"/>
        </w:rPr>
      </w:pPr>
      <w:r w:rsidRPr="009456CC">
        <w:rPr>
          <w:sz w:val="24"/>
          <w:szCs w:val="24"/>
        </w:rPr>
        <w:t>Disciplinary action for academic misconduct is the responsibility of the faculty members assigned to the course.  The faculty member is charged with assessing the gravity of any case of academic dishonesty, and with giving sanctions to any student involved.  Penalties may be applied to individual cases of academic dishonesty see catalog for more information about academic dishonesty.</w:t>
      </w:r>
      <w:r w:rsidR="00F10E2F">
        <w:rPr>
          <w:sz w:val="24"/>
          <w:szCs w:val="24"/>
        </w:rPr>
        <w:t xml:space="preserve">  </w:t>
      </w:r>
    </w:p>
    <w:p w14:paraId="4F72719F" w14:textId="025D99CE" w:rsidR="00F9442E" w:rsidRPr="006B62AC" w:rsidRDefault="00F10E2F" w:rsidP="006B62AC">
      <w:pPr>
        <w:ind w:left="720"/>
        <w:rPr>
          <w:sz w:val="24"/>
          <w:szCs w:val="24"/>
        </w:rPr>
      </w:pPr>
      <w:r>
        <w:rPr>
          <w:b/>
          <w:sz w:val="24"/>
          <w:szCs w:val="24"/>
        </w:rPr>
        <w:t>If you are caught plagiarizing, you will receive a zero for that assignment.</w:t>
      </w:r>
    </w:p>
    <w:p w14:paraId="13C27F64" w14:textId="77777777" w:rsidR="0084696C" w:rsidRPr="006B62AC" w:rsidRDefault="0084696C" w:rsidP="006B62AC">
      <w:pPr>
        <w:rPr>
          <w:rFonts w:ascii="Cambria" w:hAnsi="Cambria"/>
          <w:bCs/>
          <w:iCs/>
          <w:sz w:val="24"/>
          <w:szCs w:val="24"/>
        </w:rPr>
      </w:pPr>
    </w:p>
    <w:p w14:paraId="1915B8F8" w14:textId="77777777" w:rsidR="00F9442E" w:rsidRDefault="00F9442E" w:rsidP="006B62AC">
      <w:pPr>
        <w:rPr>
          <w:rFonts w:ascii="Cambria" w:hAnsi="Cambria"/>
          <w:bCs/>
          <w:iCs/>
          <w:sz w:val="24"/>
          <w:szCs w:val="24"/>
        </w:rPr>
      </w:pPr>
    </w:p>
    <w:p w14:paraId="4561C175" w14:textId="77777777" w:rsidR="00830E6B" w:rsidRDefault="00830E6B" w:rsidP="006B62AC">
      <w:pPr>
        <w:rPr>
          <w:rFonts w:ascii="Cambria" w:hAnsi="Cambria"/>
          <w:bCs/>
          <w:iCs/>
          <w:sz w:val="24"/>
          <w:szCs w:val="24"/>
        </w:rPr>
      </w:pPr>
    </w:p>
    <w:p w14:paraId="524776E0" w14:textId="77777777" w:rsidR="00830E6B" w:rsidRDefault="00830E6B" w:rsidP="006B62AC">
      <w:pPr>
        <w:rPr>
          <w:rFonts w:ascii="Cambria" w:hAnsi="Cambria"/>
          <w:bCs/>
          <w:iCs/>
          <w:sz w:val="24"/>
          <w:szCs w:val="24"/>
        </w:rPr>
      </w:pPr>
    </w:p>
    <w:p w14:paraId="1AA85342" w14:textId="77777777" w:rsidR="00830E6B" w:rsidRDefault="00830E6B" w:rsidP="006B62AC">
      <w:pPr>
        <w:rPr>
          <w:rFonts w:ascii="Cambria" w:hAnsi="Cambria"/>
          <w:bCs/>
          <w:iCs/>
          <w:sz w:val="24"/>
          <w:szCs w:val="24"/>
        </w:rPr>
      </w:pPr>
    </w:p>
    <w:p w14:paraId="468EC353" w14:textId="77777777" w:rsidR="00830E6B" w:rsidRDefault="00830E6B" w:rsidP="006B62AC">
      <w:pPr>
        <w:rPr>
          <w:rFonts w:ascii="Cambria" w:hAnsi="Cambria"/>
          <w:bCs/>
          <w:iCs/>
          <w:sz w:val="24"/>
          <w:szCs w:val="24"/>
        </w:rPr>
      </w:pPr>
    </w:p>
    <w:p w14:paraId="6DE81167" w14:textId="77777777" w:rsidR="00830E6B" w:rsidRDefault="00830E6B" w:rsidP="006B62AC">
      <w:pPr>
        <w:rPr>
          <w:rFonts w:ascii="Cambria" w:hAnsi="Cambria"/>
          <w:bCs/>
          <w:iCs/>
          <w:sz w:val="24"/>
          <w:szCs w:val="24"/>
        </w:rPr>
      </w:pPr>
    </w:p>
    <w:p w14:paraId="7AF09CD8" w14:textId="77777777" w:rsidR="00830E6B" w:rsidRDefault="00830E6B" w:rsidP="006B62AC">
      <w:pPr>
        <w:rPr>
          <w:rFonts w:ascii="Cambria" w:hAnsi="Cambria"/>
          <w:bCs/>
          <w:iCs/>
          <w:sz w:val="24"/>
          <w:szCs w:val="24"/>
        </w:rPr>
      </w:pPr>
    </w:p>
    <w:p w14:paraId="7BBDF131" w14:textId="77777777" w:rsidR="00830E6B" w:rsidRDefault="00830E6B" w:rsidP="006B62AC">
      <w:pPr>
        <w:rPr>
          <w:rFonts w:ascii="Cambria" w:hAnsi="Cambria"/>
          <w:bCs/>
          <w:iCs/>
          <w:sz w:val="24"/>
          <w:szCs w:val="24"/>
        </w:rPr>
      </w:pPr>
    </w:p>
    <w:p w14:paraId="40DAE634" w14:textId="77777777" w:rsidR="00830E6B" w:rsidRDefault="00830E6B" w:rsidP="006B62AC">
      <w:pPr>
        <w:rPr>
          <w:rFonts w:ascii="Cambria" w:hAnsi="Cambria"/>
          <w:bCs/>
          <w:iCs/>
          <w:sz w:val="24"/>
          <w:szCs w:val="24"/>
        </w:rPr>
      </w:pPr>
    </w:p>
    <w:p w14:paraId="28BE270B" w14:textId="77777777" w:rsidR="00830E6B" w:rsidRDefault="00830E6B" w:rsidP="006B62AC">
      <w:pPr>
        <w:rPr>
          <w:rFonts w:ascii="Cambria" w:hAnsi="Cambria"/>
          <w:bCs/>
          <w:iCs/>
          <w:sz w:val="24"/>
          <w:szCs w:val="24"/>
        </w:rPr>
      </w:pPr>
    </w:p>
    <w:p w14:paraId="21EC95C8" w14:textId="77777777" w:rsidR="00830E6B" w:rsidRDefault="00830E6B" w:rsidP="006B62AC">
      <w:pPr>
        <w:rPr>
          <w:rFonts w:ascii="Cambria" w:hAnsi="Cambria"/>
          <w:bCs/>
          <w:iCs/>
          <w:sz w:val="24"/>
          <w:szCs w:val="24"/>
        </w:rPr>
      </w:pPr>
    </w:p>
    <w:p w14:paraId="0C3AE9C2" w14:textId="77777777" w:rsidR="00830E6B" w:rsidRDefault="00830E6B" w:rsidP="006B62AC">
      <w:pPr>
        <w:rPr>
          <w:rFonts w:ascii="Cambria" w:hAnsi="Cambria"/>
          <w:bCs/>
          <w:iCs/>
          <w:sz w:val="24"/>
          <w:szCs w:val="24"/>
        </w:rPr>
      </w:pPr>
    </w:p>
    <w:p w14:paraId="4B26719F" w14:textId="77777777" w:rsidR="00830E6B" w:rsidRDefault="00830E6B" w:rsidP="006B62AC">
      <w:pPr>
        <w:rPr>
          <w:rFonts w:ascii="Cambria" w:hAnsi="Cambria"/>
          <w:bCs/>
          <w:iCs/>
          <w:sz w:val="24"/>
          <w:szCs w:val="24"/>
        </w:rPr>
      </w:pPr>
    </w:p>
    <w:p w14:paraId="1CE1B8CE" w14:textId="77777777" w:rsidR="00830E6B" w:rsidRDefault="00830E6B" w:rsidP="006B62AC">
      <w:pPr>
        <w:rPr>
          <w:rFonts w:ascii="Cambria" w:hAnsi="Cambria"/>
          <w:bCs/>
          <w:iCs/>
          <w:sz w:val="24"/>
          <w:szCs w:val="24"/>
        </w:rPr>
      </w:pPr>
    </w:p>
    <w:p w14:paraId="1A7B7AB9" w14:textId="77777777" w:rsidR="00830E6B" w:rsidRDefault="00830E6B" w:rsidP="006B62AC">
      <w:pPr>
        <w:rPr>
          <w:rFonts w:ascii="Cambria" w:hAnsi="Cambria"/>
          <w:bCs/>
          <w:iCs/>
          <w:sz w:val="24"/>
          <w:szCs w:val="24"/>
        </w:rPr>
      </w:pPr>
    </w:p>
    <w:p w14:paraId="0E1FD46A" w14:textId="77777777" w:rsidR="00830E6B" w:rsidRDefault="00830E6B" w:rsidP="006B62AC">
      <w:pPr>
        <w:rPr>
          <w:rFonts w:ascii="Cambria" w:hAnsi="Cambria"/>
          <w:bCs/>
          <w:iCs/>
          <w:sz w:val="24"/>
          <w:szCs w:val="24"/>
        </w:rPr>
      </w:pPr>
    </w:p>
    <w:p w14:paraId="7624ABBD" w14:textId="77777777" w:rsidR="00830E6B" w:rsidRDefault="00830E6B" w:rsidP="006B62AC">
      <w:pPr>
        <w:rPr>
          <w:rFonts w:ascii="Cambria" w:hAnsi="Cambria"/>
          <w:bCs/>
          <w:iCs/>
          <w:sz w:val="24"/>
          <w:szCs w:val="24"/>
        </w:rPr>
      </w:pPr>
    </w:p>
    <w:p w14:paraId="77DD6B91" w14:textId="77777777" w:rsidR="00830E6B" w:rsidRDefault="00830E6B" w:rsidP="006B62AC">
      <w:pPr>
        <w:rPr>
          <w:rFonts w:ascii="Cambria" w:hAnsi="Cambria"/>
          <w:bCs/>
          <w:iCs/>
          <w:sz w:val="24"/>
          <w:szCs w:val="24"/>
        </w:rPr>
      </w:pPr>
    </w:p>
    <w:p w14:paraId="047487E6" w14:textId="77777777" w:rsidR="00830E6B" w:rsidRDefault="00830E6B" w:rsidP="006B62AC">
      <w:pPr>
        <w:rPr>
          <w:rFonts w:ascii="Cambria" w:hAnsi="Cambria"/>
          <w:bCs/>
          <w:iCs/>
          <w:sz w:val="24"/>
          <w:szCs w:val="24"/>
        </w:rPr>
      </w:pPr>
    </w:p>
    <w:p w14:paraId="058E3D87" w14:textId="77777777" w:rsidR="00830E6B" w:rsidRDefault="00830E6B" w:rsidP="006B62AC">
      <w:pPr>
        <w:rPr>
          <w:rFonts w:ascii="Cambria" w:hAnsi="Cambria"/>
          <w:bCs/>
          <w:iCs/>
          <w:sz w:val="24"/>
          <w:szCs w:val="24"/>
        </w:rPr>
      </w:pPr>
    </w:p>
    <w:p w14:paraId="3CDB15A5" w14:textId="77777777" w:rsidR="00830E6B" w:rsidRDefault="00830E6B" w:rsidP="006B62AC">
      <w:pPr>
        <w:rPr>
          <w:rFonts w:ascii="Cambria" w:hAnsi="Cambria"/>
          <w:bCs/>
          <w:iCs/>
          <w:sz w:val="24"/>
          <w:szCs w:val="24"/>
        </w:rPr>
      </w:pPr>
    </w:p>
    <w:p w14:paraId="3BDA3E39" w14:textId="77777777" w:rsidR="00830E6B" w:rsidRDefault="00830E6B" w:rsidP="006B62AC">
      <w:pPr>
        <w:rPr>
          <w:rFonts w:ascii="Cambria" w:hAnsi="Cambria"/>
          <w:bCs/>
          <w:iCs/>
          <w:sz w:val="24"/>
          <w:szCs w:val="24"/>
        </w:rPr>
      </w:pPr>
    </w:p>
    <w:p w14:paraId="7ADFECB9" w14:textId="77777777" w:rsidR="007212EF" w:rsidRPr="007212EF" w:rsidRDefault="007212EF" w:rsidP="007212EF">
      <w:pPr>
        <w:pStyle w:val="BodyText"/>
        <w:tabs>
          <w:tab w:val="left" w:pos="7065"/>
        </w:tabs>
        <w:rPr>
          <w:iCs/>
          <w:sz w:val="24"/>
          <w:szCs w:val="24"/>
        </w:rPr>
      </w:pPr>
      <w:r w:rsidRPr="007212EF">
        <w:rPr>
          <w:iCs/>
          <w:sz w:val="24"/>
          <w:szCs w:val="24"/>
        </w:rPr>
        <w:lastRenderedPageBreak/>
        <w:t xml:space="preserve">Tentative Course Schedule:  </w:t>
      </w:r>
    </w:p>
    <w:tbl>
      <w:tblPr>
        <w:tblW w:w="1017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5490"/>
        <w:gridCol w:w="2520"/>
        <w:gridCol w:w="990"/>
      </w:tblGrid>
      <w:tr w:rsidR="00412985" w:rsidRPr="007212EF" w14:paraId="0449163A" w14:textId="77777777" w:rsidTr="00585C53">
        <w:tc>
          <w:tcPr>
            <w:tcW w:w="1170" w:type="dxa"/>
          </w:tcPr>
          <w:p w14:paraId="7B897FD2" w14:textId="77777777" w:rsidR="00412985" w:rsidRPr="007212EF" w:rsidRDefault="00412985" w:rsidP="007212EF">
            <w:pPr>
              <w:pStyle w:val="BodyText"/>
              <w:tabs>
                <w:tab w:val="left" w:pos="7065"/>
              </w:tabs>
              <w:rPr>
                <w:iCs/>
                <w:sz w:val="24"/>
                <w:szCs w:val="24"/>
              </w:rPr>
            </w:pPr>
            <w:r w:rsidRPr="007212EF">
              <w:rPr>
                <w:iCs/>
                <w:sz w:val="24"/>
                <w:szCs w:val="24"/>
              </w:rPr>
              <w:t>Week:</w:t>
            </w:r>
          </w:p>
        </w:tc>
        <w:tc>
          <w:tcPr>
            <w:tcW w:w="5490" w:type="dxa"/>
          </w:tcPr>
          <w:p w14:paraId="57087FEF" w14:textId="77777777" w:rsidR="00412985" w:rsidRPr="007212EF" w:rsidRDefault="00412985" w:rsidP="007212EF">
            <w:pPr>
              <w:pStyle w:val="BodyText"/>
              <w:tabs>
                <w:tab w:val="left" w:pos="7065"/>
              </w:tabs>
              <w:jc w:val="left"/>
              <w:rPr>
                <w:iCs/>
                <w:sz w:val="24"/>
                <w:szCs w:val="24"/>
              </w:rPr>
            </w:pPr>
            <w:r w:rsidRPr="007212EF">
              <w:rPr>
                <w:iCs/>
                <w:sz w:val="24"/>
                <w:szCs w:val="24"/>
              </w:rPr>
              <w:t>Reading:</w:t>
            </w:r>
          </w:p>
        </w:tc>
        <w:tc>
          <w:tcPr>
            <w:tcW w:w="2520" w:type="dxa"/>
          </w:tcPr>
          <w:p w14:paraId="7C20CE7C" w14:textId="77777777" w:rsidR="00412985" w:rsidRPr="007212EF" w:rsidRDefault="00412985" w:rsidP="007212EF">
            <w:pPr>
              <w:pStyle w:val="BodyText"/>
              <w:tabs>
                <w:tab w:val="left" w:pos="7065"/>
              </w:tabs>
              <w:jc w:val="left"/>
              <w:rPr>
                <w:iCs/>
                <w:sz w:val="24"/>
                <w:szCs w:val="24"/>
              </w:rPr>
            </w:pPr>
            <w:r w:rsidRPr="007212EF">
              <w:rPr>
                <w:iCs/>
                <w:sz w:val="24"/>
                <w:szCs w:val="24"/>
              </w:rPr>
              <w:t>Assignment Due</w:t>
            </w:r>
          </w:p>
        </w:tc>
        <w:tc>
          <w:tcPr>
            <w:tcW w:w="990" w:type="dxa"/>
          </w:tcPr>
          <w:p w14:paraId="119E6303" w14:textId="77777777" w:rsidR="00412985" w:rsidRPr="007212EF" w:rsidRDefault="00412985" w:rsidP="007212EF">
            <w:pPr>
              <w:pStyle w:val="BodyText"/>
              <w:tabs>
                <w:tab w:val="left" w:pos="7065"/>
              </w:tabs>
              <w:jc w:val="left"/>
              <w:rPr>
                <w:iCs/>
                <w:sz w:val="24"/>
                <w:szCs w:val="24"/>
              </w:rPr>
            </w:pPr>
            <w:r w:rsidRPr="007212EF">
              <w:rPr>
                <w:iCs/>
                <w:sz w:val="24"/>
                <w:szCs w:val="24"/>
              </w:rPr>
              <w:t>Points:</w:t>
            </w:r>
          </w:p>
        </w:tc>
      </w:tr>
      <w:tr w:rsidR="00412985" w:rsidRPr="007212EF" w14:paraId="7E135515" w14:textId="77777777" w:rsidTr="00585C53">
        <w:tc>
          <w:tcPr>
            <w:tcW w:w="1170" w:type="dxa"/>
            <w:shd w:val="clear" w:color="auto" w:fill="FFFFFF"/>
          </w:tcPr>
          <w:p w14:paraId="02E66207" w14:textId="77777777" w:rsidR="00412985" w:rsidRDefault="00412985" w:rsidP="007212EF">
            <w:pPr>
              <w:pStyle w:val="BodyText"/>
              <w:tabs>
                <w:tab w:val="left" w:pos="7065"/>
              </w:tabs>
              <w:jc w:val="left"/>
              <w:rPr>
                <w:iCs/>
                <w:sz w:val="24"/>
                <w:szCs w:val="24"/>
              </w:rPr>
            </w:pPr>
            <w:r w:rsidRPr="007212EF">
              <w:rPr>
                <w:iCs/>
                <w:sz w:val="24"/>
                <w:szCs w:val="24"/>
              </w:rPr>
              <w:t>Week 1</w:t>
            </w:r>
          </w:p>
          <w:p w14:paraId="5B4B476F" w14:textId="47C25F1C" w:rsidR="00412985" w:rsidRPr="007212EF" w:rsidRDefault="006B62AC" w:rsidP="00AF5BBB">
            <w:pPr>
              <w:pStyle w:val="BodyText"/>
              <w:tabs>
                <w:tab w:val="left" w:pos="7065"/>
              </w:tabs>
              <w:jc w:val="left"/>
              <w:rPr>
                <w:iCs/>
                <w:sz w:val="24"/>
                <w:szCs w:val="24"/>
              </w:rPr>
            </w:pPr>
            <w:r>
              <w:rPr>
                <w:iCs/>
                <w:sz w:val="24"/>
                <w:szCs w:val="24"/>
              </w:rPr>
              <w:t>May 23</w:t>
            </w:r>
            <w:r w:rsidRPr="006B62AC">
              <w:rPr>
                <w:iCs/>
                <w:sz w:val="24"/>
                <w:szCs w:val="24"/>
                <w:vertAlign w:val="superscript"/>
              </w:rPr>
              <w:t>rd</w:t>
            </w:r>
            <w:r>
              <w:rPr>
                <w:iCs/>
                <w:sz w:val="24"/>
                <w:szCs w:val="24"/>
              </w:rPr>
              <w:t xml:space="preserve"> </w:t>
            </w:r>
            <w:r w:rsidR="00412985">
              <w:rPr>
                <w:iCs/>
                <w:sz w:val="24"/>
                <w:szCs w:val="24"/>
              </w:rPr>
              <w:t xml:space="preserve">  </w:t>
            </w:r>
            <w:r w:rsidR="00412985" w:rsidRPr="007212EF">
              <w:rPr>
                <w:iCs/>
                <w:sz w:val="24"/>
                <w:szCs w:val="24"/>
              </w:rPr>
              <w:t xml:space="preserve">   </w:t>
            </w:r>
          </w:p>
        </w:tc>
        <w:tc>
          <w:tcPr>
            <w:tcW w:w="5490" w:type="dxa"/>
            <w:shd w:val="clear" w:color="auto" w:fill="FFFFFF"/>
          </w:tcPr>
          <w:p w14:paraId="6A6C3207" w14:textId="6C74BCF6" w:rsidR="006B62AC" w:rsidRDefault="006B62AC" w:rsidP="007212EF">
            <w:pPr>
              <w:pStyle w:val="BodyText"/>
              <w:tabs>
                <w:tab w:val="left" w:pos="7065"/>
              </w:tabs>
              <w:jc w:val="left"/>
              <w:rPr>
                <w:iCs/>
                <w:sz w:val="24"/>
                <w:szCs w:val="24"/>
              </w:rPr>
            </w:pPr>
            <w:r w:rsidRPr="00CC12E3">
              <w:rPr>
                <w:iCs/>
                <w:sz w:val="24"/>
                <w:szCs w:val="24"/>
                <w:highlight w:val="yellow"/>
              </w:rPr>
              <w:t xml:space="preserve">Module 1:  Introduction to </w:t>
            </w:r>
            <w:r w:rsidR="00CB4C4B" w:rsidRPr="00CB4C4B">
              <w:rPr>
                <w:iCs/>
                <w:sz w:val="24"/>
                <w:szCs w:val="24"/>
                <w:highlight w:val="yellow"/>
              </w:rPr>
              <w:t>Content Area Literacy</w:t>
            </w:r>
          </w:p>
          <w:p w14:paraId="13F86DEC" w14:textId="2ECAABE7" w:rsidR="00412985" w:rsidRPr="007212EF" w:rsidRDefault="006B62AC" w:rsidP="00B374CA">
            <w:pPr>
              <w:pStyle w:val="BodyText"/>
              <w:tabs>
                <w:tab w:val="left" w:pos="7065"/>
              </w:tabs>
              <w:jc w:val="left"/>
              <w:rPr>
                <w:iCs/>
                <w:sz w:val="24"/>
                <w:szCs w:val="24"/>
              </w:rPr>
            </w:pPr>
            <w:r>
              <w:rPr>
                <w:iCs/>
                <w:sz w:val="24"/>
                <w:szCs w:val="24"/>
              </w:rPr>
              <w:t xml:space="preserve">Chapter 1 </w:t>
            </w:r>
            <w:r w:rsidR="00B374CA">
              <w:rPr>
                <w:iCs/>
                <w:sz w:val="24"/>
                <w:szCs w:val="24"/>
              </w:rPr>
              <w:t>Content Area Literacy: Helping All Adolescents Learn in New Times</w:t>
            </w:r>
          </w:p>
        </w:tc>
        <w:tc>
          <w:tcPr>
            <w:tcW w:w="2520" w:type="dxa"/>
            <w:shd w:val="clear" w:color="auto" w:fill="FFFFFF"/>
          </w:tcPr>
          <w:p w14:paraId="05943976" w14:textId="77777777" w:rsidR="00412985" w:rsidRDefault="00412985" w:rsidP="007212EF">
            <w:pPr>
              <w:pStyle w:val="BodyText"/>
              <w:tabs>
                <w:tab w:val="left" w:pos="7065"/>
              </w:tabs>
              <w:jc w:val="left"/>
              <w:rPr>
                <w:iCs/>
                <w:sz w:val="24"/>
                <w:szCs w:val="24"/>
              </w:rPr>
            </w:pPr>
            <w:r>
              <w:rPr>
                <w:iCs/>
                <w:sz w:val="24"/>
                <w:szCs w:val="24"/>
              </w:rPr>
              <w:t>Discussion Board X 2</w:t>
            </w:r>
          </w:p>
          <w:p w14:paraId="3C9DABB6" w14:textId="033B5A11" w:rsidR="00412985" w:rsidRPr="007212EF" w:rsidRDefault="00412985" w:rsidP="007212EF">
            <w:pPr>
              <w:pStyle w:val="BodyText"/>
              <w:tabs>
                <w:tab w:val="left" w:pos="7065"/>
              </w:tabs>
              <w:jc w:val="left"/>
              <w:rPr>
                <w:iCs/>
                <w:sz w:val="24"/>
                <w:szCs w:val="24"/>
              </w:rPr>
            </w:pPr>
          </w:p>
        </w:tc>
        <w:tc>
          <w:tcPr>
            <w:tcW w:w="990" w:type="dxa"/>
            <w:shd w:val="clear" w:color="auto" w:fill="FFFFFF"/>
          </w:tcPr>
          <w:p w14:paraId="4DB8218E" w14:textId="77B995EF" w:rsidR="00412985" w:rsidRDefault="00B374CA" w:rsidP="007212EF">
            <w:pPr>
              <w:pStyle w:val="BodyText"/>
              <w:tabs>
                <w:tab w:val="left" w:pos="7065"/>
              </w:tabs>
              <w:jc w:val="center"/>
              <w:rPr>
                <w:iCs/>
                <w:sz w:val="24"/>
                <w:szCs w:val="24"/>
              </w:rPr>
            </w:pPr>
            <w:r>
              <w:rPr>
                <w:iCs/>
                <w:sz w:val="24"/>
                <w:szCs w:val="24"/>
              </w:rPr>
              <w:t>45</w:t>
            </w:r>
          </w:p>
          <w:p w14:paraId="07D128B5" w14:textId="16FAE345" w:rsidR="00412985" w:rsidRPr="007212EF" w:rsidRDefault="00412985" w:rsidP="007212EF">
            <w:pPr>
              <w:pStyle w:val="BodyText"/>
              <w:tabs>
                <w:tab w:val="left" w:pos="7065"/>
              </w:tabs>
              <w:jc w:val="center"/>
              <w:rPr>
                <w:iCs/>
                <w:sz w:val="24"/>
                <w:szCs w:val="24"/>
              </w:rPr>
            </w:pPr>
          </w:p>
        </w:tc>
      </w:tr>
      <w:tr w:rsidR="00412985" w:rsidRPr="007212EF" w14:paraId="0E6470D0" w14:textId="77777777" w:rsidTr="00585C53">
        <w:tc>
          <w:tcPr>
            <w:tcW w:w="1170" w:type="dxa"/>
            <w:shd w:val="clear" w:color="auto" w:fill="FFFFFF"/>
          </w:tcPr>
          <w:p w14:paraId="46B402B6" w14:textId="77777777" w:rsidR="00412985" w:rsidRPr="007212EF" w:rsidRDefault="00412985" w:rsidP="007212EF">
            <w:pPr>
              <w:pStyle w:val="BodyText"/>
              <w:tabs>
                <w:tab w:val="left" w:pos="7065"/>
              </w:tabs>
              <w:jc w:val="left"/>
              <w:rPr>
                <w:iCs/>
                <w:sz w:val="24"/>
                <w:szCs w:val="24"/>
              </w:rPr>
            </w:pPr>
            <w:r w:rsidRPr="007212EF">
              <w:rPr>
                <w:iCs/>
                <w:sz w:val="24"/>
                <w:szCs w:val="24"/>
              </w:rPr>
              <w:t>Week 2</w:t>
            </w:r>
          </w:p>
          <w:p w14:paraId="02D8D22B" w14:textId="14666DDD" w:rsidR="00412985" w:rsidRPr="007212EF" w:rsidRDefault="006B62AC" w:rsidP="00AA4814">
            <w:pPr>
              <w:pStyle w:val="BodyText"/>
              <w:tabs>
                <w:tab w:val="left" w:pos="7065"/>
              </w:tabs>
              <w:jc w:val="left"/>
              <w:rPr>
                <w:iCs/>
                <w:sz w:val="24"/>
                <w:szCs w:val="24"/>
              </w:rPr>
            </w:pPr>
            <w:r>
              <w:rPr>
                <w:iCs/>
                <w:sz w:val="24"/>
                <w:szCs w:val="24"/>
              </w:rPr>
              <w:t>May 30</w:t>
            </w:r>
            <w:r w:rsidRPr="006B62AC">
              <w:rPr>
                <w:iCs/>
                <w:sz w:val="24"/>
                <w:szCs w:val="24"/>
                <w:vertAlign w:val="superscript"/>
              </w:rPr>
              <w:t>th</w:t>
            </w:r>
            <w:r>
              <w:rPr>
                <w:iCs/>
                <w:sz w:val="24"/>
                <w:szCs w:val="24"/>
              </w:rPr>
              <w:t xml:space="preserve"> </w:t>
            </w:r>
          </w:p>
        </w:tc>
        <w:tc>
          <w:tcPr>
            <w:tcW w:w="5490" w:type="dxa"/>
            <w:shd w:val="clear" w:color="auto" w:fill="FFFFFF"/>
          </w:tcPr>
          <w:p w14:paraId="6E9976FB" w14:textId="294F03AB" w:rsidR="00585C53" w:rsidRPr="00585C53" w:rsidRDefault="00412985" w:rsidP="00B374CA">
            <w:pPr>
              <w:pStyle w:val="BodyText"/>
              <w:tabs>
                <w:tab w:val="left" w:pos="7065"/>
              </w:tabs>
              <w:jc w:val="left"/>
              <w:rPr>
                <w:iCs/>
                <w:sz w:val="24"/>
                <w:szCs w:val="24"/>
              </w:rPr>
            </w:pPr>
            <w:r>
              <w:rPr>
                <w:iCs/>
                <w:sz w:val="24"/>
                <w:szCs w:val="24"/>
              </w:rPr>
              <w:t xml:space="preserve">Chapter 2 </w:t>
            </w:r>
            <w:r w:rsidR="00B374CA">
              <w:rPr>
                <w:iCs/>
                <w:sz w:val="24"/>
                <w:szCs w:val="24"/>
              </w:rPr>
              <w:t>Adolescent Literacy, Diversity, and Teaching Today’s Learners</w:t>
            </w:r>
            <w:r>
              <w:rPr>
                <w:iCs/>
                <w:sz w:val="24"/>
                <w:szCs w:val="24"/>
              </w:rPr>
              <w:t xml:space="preserve"> </w:t>
            </w:r>
          </w:p>
        </w:tc>
        <w:tc>
          <w:tcPr>
            <w:tcW w:w="2520" w:type="dxa"/>
            <w:shd w:val="clear" w:color="auto" w:fill="FFFFFF"/>
          </w:tcPr>
          <w:p w14:paraId="10767F5C" w14:textId="447A77B4" w:rsidR="00412985" w:rsidRPr="007212EF" w:rsidRDefault="00412985" w:rsidP="00F85586">
            <w:pPr>
              <w:pStyle w:val="BodyText"/>
              <w:tabs>
                <w:tab w:val="left" w:pos="7065"/>
              </w:tabs>
              <w:jc w:val="left"/>
              <w:rPr>
                <w:iCs/>
                <w:sz w:val="24"/>
                <w:szCs w:val="24"/>
              </w:rPr>
            </w:pPr>
            <w:r>
              <w:rPr>
                <w:iCs/>
                <w:sz w:val="24"/>
                <w:szCs w:val="24"/>
              </w:rPr>
              <w:t>Discussion Board</w:t>
            </w:r>
          </w:p>
        </w:tc>
        <w:tc>
          <w:tcPr>
            <w:tcW w:w="990" w:type="dxa"/>
            <w:shd w:val="clear" w:color="auto" w:fill="FFFFFF"/>
          </w:tcPr>
          <w:p w14:paraId="7D2D0A06" w14:textId="7F0E3FFD" w:rsidR="00412985" w:rsidRDefault="006B62AC" w:rsidP="007212EF">
            <w:pPr>
              <w:pStyle w:val="BodyText"/>
              <w:tabs>
                <w:tab w:val="left" w:pos="7065"/>
              </w:tabs>
              <w:jc w:val="center"/>
              <w:rPr>
                <w:iCs/>
                <w:sz w:val="24"/>
                <w:szCs w:val="24"/>
              </w:rPr>
            </w:pPr>
            <w:r>
              <w:rPr>
                <w:iCs/>
                <w:sz w:val="24"/>
                <w:szCs w:val="24"/>
              </w:rPr>
              <w:t>4</w:t>
            </w:r>
            <w:r w:rsidR="00412985">
              <w:rPr>
                <w:iCs/>
                <w:sz w:val="24"/>
                <w:szCs w:val="24"/>
              </w:rPr>
              <w:t>0</w:t>
            </w:r>
          </w:p>
          <w:p w14:paraId="2D00AFC9" w14:textId="60B9BD3A" w:rsidR="00FF4AC9" w:rsidRPr="007212EF" w:rsidRDefault="00FF4AC9" w:rsidP="007212EF">
            <w:pPr>
              <w:pStyle w:val="BodyText"/>
              <w:tabs>
                <w:tab w:val="left" w:pos="7065"/>
              </w:tabs>
              <w:jc w:val="center"/>
              <w:rPr>
                <w:iCs/>
                <w:sz w:val="24"/>
                <w:szCs w:val="24"/>
              </w:rPr>
            </w:pPr>
          </w:p>
        </w:tc>
      </w:tr>
      <w:tr w:rsidR="00412985" w:rsidRPr="007212EF" w14:paraId="2DA42DC2" w14:textId="77777777" w:rsidTr="00585C53">
        <w:tc>
          <w:tcPr>
            <w:tcW w:w="1170" w:type="dxa"/>
            <w:shd w:val="clear" w:color="auto" w:fill="FFFFFF"/>
          </w:tcPr>
          <w:p w14:paraId="3E489748" w14:textId="77777777" w:rsidR="00412985" w:rsidRPr="007212EF" w:rsidRDefault="00412985" w:rsidP="007212EF">
            <w:pPr>
              <w:pStyle w:val="BodyText"/>
              <w:tabs>
                <w:tab w:val="left" w:pos="7065"/>
              </w:tabs>
              <w:jc w:val="left"/>
              <w:rPr>
                <w:iCs/>
                <w:sz w:val="24"/>
                <w:szCs w:val="24"/>
              </w:rPr>
            </w:pPr>
            <w:r w:rsidRPr="007212EF">
              <w:rPr>
                <w:iCs/>
                <w:sz w:val="24"/>
                <w:szCs w:val="24"/>
              </w:rPr>
              <w:t>Week 3</w:t>
            </w:r>
          </w:p>
          <w:p w14:paraId="01E07615" w14:textId="74236D28" w:rsidR="00412985" w:rsidRPr="007212EF" w:rsidRDefault="007B2449" w:rsidP="00AA4814">
            <w:pPr>
              <w:pStyle w:val="BodyText"/>
              <w:tabs>
                <w:tab w:val="left" w:pos="7065"/>
              </w:tabs>
              <w:jc w:val="left"/>
              <w:rPr>
                <w:iCs/>
                <w:sz w:val="24"/>
                <w:szCs w:val="24"/>
              </w:rPr>
            </w:pPr>
            <w:r>
              <w:rPr>
                <w:iCs/>
                <w:sz w:val="24"/>
                <w:szCs w:val="24"/>
              </w:rPr>
              <w:t>June 6</w:t>
            </w:r>
            <w:r w:rsidRPr="007B2449">
              <w:rPr>
                <w:iCs/>
                <w:sz w:val="24"/>
                <w:szCs w:val="24"/>
                <w:vertAlign w:val="superscript"/>
              </w:rPr>
              <w:t>th</w:t>
            </w:r>
            <w:r>
              <w:rPr>
                <w:iCs/>
                <w:sz w:val="24"/>
                <w:szCs w:val="24"/>
              </w:rPr>
              <w:t xml:space="preserve"> </w:t>
            </w:r>
            <w:r w:rsidR="00A82415">
              <w:rPr>
                <w:iCs/>
                <w:sz w:val="24"/>
                <w:szCs w:val="24"/>
              </w:rPr>
              <w:t xml:space="preserve"> </w:t>
            </w:r>
            <w:r w:rsidR="00412985" w:rsidRPr="007212EF">
              <w:rPr>
                <w:iCs/>
                <w:sz w:val="24"/>
                <w:szCs w:val="24"/>
              </w:rPr>
              <w:t xml:space="preserve">  </w:t>
            </w:r>
          </w:p>
        </w:tc>
        <w:tc>
          <w:tcPr>
            <w:tcW w:w="5490" w:type="dxa"/>
            <w:shd w:val="clear" w:color="auto" w:fill="FFFFFF"/>
          </w:tcPr>
          <w:p w14:paraId="6C5AED5D" w14:textId="77777777" w:rsidR="00412985" w:rsidRDefault="00412985" w:rsidP="00B374CA">
            <w:pPr>
              <w:pStyle w:val="BodyText"/>
              <w:tabs>
                <w:tab w:val="left" w:pos="7065"/>
              </w:tabs>
              <w:jc w:val="left"/>
              <w:rPr>
                <w:iCs/>
                <w:sz w:val="24"/>
                <w:szCs w:val="24"/>
              </w:rPr>
            </w:pPr>
            <w:r w:rsidRPr="007212EF">
              <w:rPr>
                <w:iCs/>
                <w:sz w:val="24"/>
                <w:szCs w:val="24"/>
              </w:rPr>
              <w:t xml:space="preserve">Chapter </w:t>
            </w:r>
            <w:r w:rsidR="00B374CA">
              <w:rPr>
                <w:iCs/>
                <w:sz w:val="24"/>
                <w:szCs w:val="24"/>
              </w:rPr>
              <w:t>3 How to Pursue High Expectations for Teaching and Learning in an Era of Standards &amp; Accountability</w:t>
            </w:r>
          </w:p>
          <w:p w14:paraId="31C2F145" w14:textId="7694148A" w:rsidR="00B374CA" w:rsidRPr="007212EF" w:rsidRDefault="00B374CA" w:rsidP="00B374CA">
            <w:pPr>
              <w:pStyle w:val="BodyText"/>
              <w:tabs>
                <w:tab w:val="left" w:pos="7065"/>
              </w:tabs>
              <w:jc w:val="left"/>
              <w:rPr>
                <w:iCs/>
                <w:sz w:val="24"/>
                <w:szCs w:val="24"/>
              </w:rPr>
            </w:pPr>
            <w:r>
              <w:rPr>
                <w:iCs/>
                <w:sz w:val="24"/>
                <w:szCs w:val="24"/>
              </w:rPr>
              <w:t>Chapter 4 Alternative Ways to Plan and Teach Lessons</w:t>
            </w:r>
          </w:p>
        </w:tc>
        <w:tc>
          <w:tcPr>
            <w:tcW w:w="2520" w:type="dxa"/>
            <w:shd w:val="clear" w:color="auto" w:fill="FFFFFF"/>
          </w:tcPr>
          <w:p w14:paraId="5E006FFD" w14:textId="77777777" w:rsidR="00412985" w:rsidRDefault="00412985" w:rsidP="00E31B5A">
            <w:pPr>
              <w:pStyle w:val="BodyText"/>
              <w:tabs>
                <w:tab w:val="left" w:pos="7065"/>
              </w:tabs>
              <w:jc w:val="left"/>
              <w:rPr>
                <w:iCs/>
                <w:sz w:val="24"/>
                <w:szCs w:val="24"/>
              </w:rPr>
            </w:pPr>
            <w:r>
              <w:rPr>
                <w:iCs/>
                <w:sz w:val="24"/>
                <w:szCs w:val="24"/>
              </w:rPr>
              <w:t>Discussion Board</w:t>
            </w:r>
          </w:p>
          <w:p w14:paraId="1EAEADA6" w14:textId="4B269D1A" w:rsidR="00DF5ED6" w:rsidRPr="007212EF" w:rsidRDefault="00DF5ED6" w:rsidP="00E31B5A">
            <w:pPr>
              <w:pStyle w:val="BodyText"/>
              <w:tabs>
                <w:tab w:val="left" w:pos="7065"/>
              </w:tabs>
              <w:jc w:val="left"/>
              <w:rPr>
                <w:iCs/>
                <w:sz w:val="24"/>
                <w:szCs w:val="24"/>
              </w:rPr>
            </w:pPr>
          </w:p>
        </w:tc>
        <w:tc>
          <w:tcPr>
            <w:tcW w:w="990" w:type="dxa"/>
            <w:shd w:val="clear" w:color="auto" w:fill="FFFFFF"/>
          </w:tcPr>
          <w:p w14:paraId="7B47C929" w14:textId="0AAE826B" w:rsidR="00412985" w:rsidRDefault="0000402A" w:rsidP="007212EF">
            <w:pPr>
              <w:pStyle w:val="BodyText"/>
              <w:tabs>
                <w:tab w:val="left" w:pos="7065"/>
              </w:tabs>
              <w:jc w:val="center"/>
              <w:rPr>
                <w:iCs/>
                <w:sz w:val="24"/>
                <w:szCs w:val="24"/>
              </w:rPr>
            </w:pPr>
            <w:r>
              <w:rPr>
                <w:iCs/>
                <w:sz w:val="24"/>
                <w:szCs w:val="24"/>
              </w:rPr>
              <w:t>4</w:t>
            </w:r>
            <w:r w:rsidR="00412985">
              <w:rPr>
                <w:iCs/>
                <w:sz w:val="24"/>
                <w:szCs w:val="24"/>
              </w:rPr>
              <w:t>0</w:t>
            </w:r>
          </w:p>
          <w:p w14:paraId="2E487B05" w14:textId="2365DBEB" w:rsidR="00FF4AC9" w:rsidRPr="007212EF" w:rsidRDefault="00FF4AC9" w:rsidP="007212EF">
            <w:pPr>
              <w:pStyle w:val="BodyText"/>
              <w:tabs>
                <w:tab w:val="left" w:pos="7065"/>
              </w:tabs>
              <w:jc w:val="center"/>
              <w:rPr>
                <w:iCs/>
                <w:sz w:val="24"/>
                <w:szCs w:val="24"/>
              </w:rPr>
            </w:pPr>
          </w:p>
        </w:tc>
      </w:tr>
      <w:tr w:rsidR="00412985" w:rsidRPr="007212EF" w14:paraId="48BABE8A" w14:textId="77777777" w:rsidTr="00585C53">
        <w:tc>
          <w:tcPr>
            <w:tcW w:w="1170" w:type="dxa"/>
            <w:shd w:val="clear" w:color="auto" w:fill="FFFFFF"/>
          </w:tcPr>
          <w:p w14:paraId="0E7C3522" w14:textId="7750ECA9" w:rsidR="00412985" w:rsidRPr="007212EF" w:rsidRDefault="00412985" w:rsidP="007212EF">
            <w:pPr>
              <w:pStyle w:val="BodyText"/>
              <w:tabs>
                <w:tab w:val="left" w:pos="7065"/>
              </w:tabs>
              <w:jc w:val="left"/>
              <w:rPr>
                <w:iCs/>
                <w:sz w:val="24"/>
                <w:szCs w:val="24"/>
              </w:rPr>
            </w:pPr>
            <w:r w:rsidRPr="007212EF">
              <w:rPr>
                <w:iCs/>
                <w:sz w:val="24"/>
                <w:szCs w:val="24"/>
              </w:rPr>
              <w:t>Week 4</w:t>
            </w:r>
          </w:p>
          <w:p w14:paraId="4E0F2208" w14:textId="6D7FD3DE" w:rsidR="00412985" w:rsidRPr="007212EF" w:rsidRDefault="007B2449" w:rsidP="00AA4814">
            <w:pPr>
              <w:pStyle w:val="BodyText"/>
              <w:tabs>
                <w:tab w:val="left" w:pos="7065"/>
              </w:tabs>
              <w:jc w:val="left"/>
              <w:rPr>
                <w:iCs/>
                <w:sz w:val="24"/>
                <w:szCs w:val="24"/>
              </w:rPr>
            </w:pPr>
            <w:r>
              <w:rPr>
                <w:iCs/>
                <w:sz w:val="24"/>
                <w:szCs w:val="24"/>
              </w:rPr>
              <w:t>June 13</w:t>
            </w:r>
            <w:r w:rsidRPr="007B2449">
              <w:rPr>
                <w:iCs/>
                <w:sz w:val="24"/>
                <w:szCs w:val="24"/>
                <w:vertAlign w:val="superscript"/>
              </w:rPr>
              <w:t>th</w:t>
            </w:r>
            <w:r>
              <w:rPr>
                <w:iCs/>
                <w:sz w:val="24"/>
                <w:szCs w:val="24"/>
              </w:rPr>
              <w:t xml:space="preserve"> </w:t>
            </w:r>
            <w:r w:rsidR="00B46705">
              <w:rPr>
                <w:iCs/>
                <w:sz w:val="24"/>
                <w:szCs w:val="24"/>
              </w:rPr>
              <w:t xml:space="preserve"> </w:t>
            </w:r>
            <w:r w:rsidR="00A82415">
              <w:rPr>
                <w:iCs/>
                <w:sz w:val="24"/>
                <w:szCs w:val="24"/>
              </w:rPr>
              <w:t xml:space="preserve"> </w:t>
            </w:r>
            <w:r w:rsidR="00412985" w:rsidRPr="007212EF">
              <w:rPr>
                <w:iCs/>
                <w:sz w:val="24"/>
                <w:szCs w:val="24"/>
              </w:rPr>
              <w:t xml:space="preserve">  </w:t>
            </w:r>
          </w:p>
        </w:tc>
        <w:tc>
          <w:tcPr>
            <w:tcW w:w="5490" w:type="dxa"/>
            <w:shd w:val="clear" w:color="auto" w:fill="FFFFFF"/>
          </w:tcPr>
          <w:p w14:paraId="15818C4F" w14:textId="2FEB43F2" w:rsidR="00CC12E3" w:rsidRDefault="00CC12E3" w:rsidP="00412985">
            <w:pPr>
              <w:pStyle w:val="BodyText"/>
              <w:tabs>
                <w:tab w:val="left" w:pos="7065"/>
              </w:tabs>
              <w:jc w:val="left"/>
              <w:rPr>
                <w:iCs/>
                <w:sz w:val="24"/>
                <w:szCs w:val="24"/>
              </w:rPr>
            </w:pPr>
            <w:r w:rsidRPr="00CC12E3">
              <w:rPr>
                <w:iCs/>
                <w:sz w:val="24"/>
                <w:szCs w:val="24"/>
                <w:highlight w:val="yellow"/>
              </w:rPr>
              <w:t xml:space="preserve">Module 2:  </w:t>
            </w:r>
            <w:r w:rsidR="00B374CA" w:rsidRPr="00B374CA">
              <w:rPr>
                <w:iCs/>
                <w:sz w:val="24"/>
                <w:szCs w:val="24"/>
                <w:highlight w:val="yellow"/>
              </w:rPr>
              <w:t>Content Area Literacy: Teaching Today’s Learners</w:t>
            </w:r>
          </w:p>
          <w:p w14:paraId="352FC48A" w14:textId="77777777" w:rsidR="00DF5ED6" w:rsidRDefault="00412985" w:rsidP="00B374CA">
            <w:pPr>
              <w:pStyle w:val="BodyText"/>
              <w:tabs>
                <w:tab w:val="left" w:pos="7065"/>
              </w:tabs>
              <w:jc w:val="left"/>
              <w:rPr>
                <w:iCs/>
                <w:sz w:val="24"/>
                <w:szCs w:val="24"/>
              </w:rPr>
            </w:pPr>
            <w:r w:rsidRPr="007212EF">
              <w:rPr>
                <w:iCs/>
                <w:sz w:val="24"/>
                <w:szCs w:val="24"/>
              </w:rPr>
              <w:t xml:space="preserve">Chapter </w:t>
            </w:r>
            <w:r w:rsidR="00B374CA">
              <w:rPr>
                <w:iCs/>
                <w:sz w:val="24"/>
                <w:szCs w:val="24"/>
              </w:rPr>
              <w:t>5 Understanding and Using Texts</w:t>
            </w:r>
          </w:p>
          <w:p w14:paraId="43DA7BCB" w14:textId="1FDCD30F" w:rsidR="00585C53" w:rsidRPr="00585C53" w:rsidRDefault="00585C53" w:rsidP="00B374CA">
            <w:pPr>
              <w:pStyle w:val="BodyText"/>
              <w:tabs>
                <w:tab w:val="left" w:pos="7065"/>
              </w:tabs>
              <w:jc w:val="left"/>
              <w:rPr>
                <w:iCs/>
                <w:sz w:val="24"/>
                <w:szCs w:val="24"/>
              </w:rPr>
            </w:pPr>
            <w:r w:rsidRPr="00766B3E">
              <w:rPr>
                <w:i/>
                <w:iCs/>
                <w:sz w:val="24"/>
                <w:szCs w:val="24"/>
                <w:highlight w:val="cyan"/>
              </w:rPr>
              <w:t xml:space="preserve">Frey: </w:t>
            </w:r>
            <w:r w:rsidRPr="00766B3E">
              <w:rPr>
                <w:iCs/>
                <w:sz w:val="24"/>
                <w:szCs w:val="24"/>
                <w:highlight w:val="cyan"/>
              </w:rPr>
              <w:t>Chapter 3</w:t>
            </w:r>
            <w:r>
              <w:rPr>
                <w:iCs/>
                <w:sz w:val="24"/>
                <w:szCs w:val="24"/>
              </w:rPr>
              <w:t xml:space="preserve"> Deepening Interactions with Texts</w:t>
            </w:r>
          </w:p>
        </w:tc>
        <w:tc>
          <w:tcPr>
            <w:tcW w:w="2520" w:type="dxa"/>
            <w:shd w:val="clear" w:color="auto" w:fill="FFFFFF"/>
          </w:tcPr>
          <w:p w14:paraId="77E7A922" w14:textId="77777777" w:rsidR="00412985" w:rsidRDefault="00412985" w:rsidP="00E31B5A">
            <w:pPr>
              <w:pStyle w:val="BodyText"/>
              <w:tabs>
                <w:tab w:val="left" w:pos="7065"/>
              </w:tabs>
              <w:jc w:val="left"/>
              <w:rPr>
                <w:iCs/>
                <w:sz w:val="24"/>
                <w:szCs w:val="24"/>
              </w:rPr>
            </w:pPr>
            <w:r>
              <w:rPr>
                <w:iCs/>
                <w:sz w:val="24"/>
                <w:szCs w:val="24"/>
              </w:rPr>
              <w:t>Discussion Board</w:t>
            </w:r>
          </w:p>
          <w:p w14:paraId="0379906C" w14:textId="69A63BA0" w:rsidR="00B374CA" w:rsidRDefault="00B374CA" w:rsidP="00E31B5A">
            <w:pPr>
              <w:pStyle w:val="BodyText"/>
              <w:tabs>
                <w:tab w:val="left" w:pos="7065"/>
              </w:tabs>
              <w:jc w:val="left"/>
              <w:rPr>
                <w:iCs/>
                <w:sz w:val="24"/>
                <w:szCs w:val="24"/>
              </w:rPr>
            </w:pPr>
            <w:r>
              <w:rPr>
                <w:iCs/>
                <w:sz w:val="24"/>
                <w:szCs w:val="24"/>
              </w:rPr>
              <w:t>Lesson Plan 1</w:t>
            </w:r>
          </w:p>
          <w:p w14:paraId="2FCBF4A9" w14:textId="15B28850" w:rsidR="00DF5ED6" w:rsidRPr="007212EF" w:rsidRDefault="00DF5ED6" w:rsidP="00E31B5A">
            <w:pPr>
              <w:pStyle w:val="BodyText"/>
              <w:tabs>
                <w:tab w:val="left" w:pos="7065"/>
              </w:tabs>
              <w:jc w:val="left"/>
              <w:rPr>
                <w:iCs/>
                <w:sz w:val="24"/>
                <w:szCs w:val="24"/>
              </w:rPr>
            </w:pPr>
          </w:p>
        </w:tc>
        <w:tc>
          <w:tcPr>
            <w:tcW w:w="990" w:type="dxa"/>
            <w:shd w:val="clear" w:color="auto" w:fill="FFFFFF"/>
          </w:tcPr>
          <w:p w14:paraId="07F1CD87" w14:textId="74D8583B" w:rsidR="00412985" w:rsidRDefault="00CC12E3" w:rsidP="007212EF">
            <w:pPr>
              <w:pStyle w:val="BodyText"/>
              <w:tabs>
                <w:tab w:val="left" w:pos="7065"/>
              </w:tabs>
              <w:jc w:val="center"/>
              <w:rPr>
                <w:iCs/>
                <w:sz w:val="24"/>
                <w:szCs w:val="24"/>
              </w:rPr>
            </w:pPr>
            <w:r>
              <w:rPr>
                <w:iCs/>
                <w:sz w:val="24"/>
                <w:szCs w:val="24"/>
              </w:rPr>
              <w:t>4</w:t>
            </w:r>
            <w:r w:rsidR="00412985">
              <w:rPr>
                <w:iCs/>
                <w:sz w:val="24"/>
                <w:szCs w:val="24"/>
              </w:rPr>
              <w:t>0</w:t>
            </w:r>
          </w:p>
          <w:p w14:paraId="294A5267" w14:textId="2347F4C3" w:rsidR="00B374CA" w:rsidRDefault="00B374CA" w:rsidP="007212EF">
            <w:pPr>
              <w:pStyle w:val="BodyText"/>
              <w:tabs>
                <w:tab w:val="left" w:pos="7065"/>
              </w:tabs>
              <w:jc w:val="center"/>
              <w:rPr>
                <w:iCs/>
                <w:sz w:val="24"/>
                <w:szCs w:val="24"/>
              </w:rPr>
            </w:pPr>
            <w:r>
              <w:rPr>
                <w:iCs/>
                <w:sz w:val="24"/>
                <w:szCs w:val="24"/>
              </w:rPr>
              <w:t>65</w:t>
            </w:r>
          </w:p>
          <w:p w14:paraId="3E75D009" w14:textId="7D24128A" w:rsidR="00FF4AC9" w:rsidRPr="007212EF" w:rsidRDefault="00FF4AC9" w:rsidP="007212EF">
            <w:pPr>
              <w:pStyle w:val="BodyText"/>
              <w:tabs>
                <w:tab w:val="left" w:pos="7065"/>
              </w:tabs>
              <w:jc w:val="center"/>
              <w:rPr>
                <w:iCs/>
                <w:sz w:val="24"/>
                <w:szCs w:val="24"/>
              </w:rPr>
            </w:pPr>
          </w:p>
        </w:tc>
      </w:tr>
      <w:tr w:rsidR="00412985" w:rsidRPr="007212EF" w14:paraId="4AB16407" w14:textId="77777777" w:rsidTr="00585C53">
        <w:tc>
          <w:tcPr>
            <w:tcW w:w="1170" w:type="dxa"/>
            <w:shd w:val="clear" w:color="auto" w:fill="FFFFFF"/>
          </w:tcPr>
          <w:p w14:paraId="3F2C82BC" w14:textId="25F07E14" w:rsidR="00412985" w:rsidRPr="007212EF" w:rsidRDefault="00412985" w:rsidP="007212EF">
            <w:pPr>
              <w:pStyle w:val="BodyText"/>
              <w:tabs>
                <w:tab w:val="left" w:pos="7065"/>
              </w:tabs>
              <w:jc w:val="left"/>
              <w:rPr>
                <w:iCs/>
                <w:sz w:val="24"/>
                <w:szCs w:val="24"/>
              </w:rPr>
            </w:pPr>
            <w:r w:rsidRPr="007212EF">
              <w:rPr>
                <w:iCs/>
                <w:sz w:val="24"/>
                <w:szCs w:val="24"/>
              </w:rPr>
              <w:t>Week 5</w:t>
            </w:r>
          </w:p>
          <w:p w14:paraId="29A02E88" w14:textId="1D7D046D" w:rsidR="00412985" w:rsidRPr="007212EF" w:rsidRDefault="007B2449" w:rsidP="00AA4814">
            <w:pPr>
              <w:pStyle w:val="BodyText"/>
              <w:tabs>
                <w:tab w:val="left" w:pos="7065"/>
              </w:tabs>
              <w:jc w:val="left"/>
              <w:rPr>
                <w:iCs/>
                <w:sz w:val="24"/>
                <w:szCs w:val="24"/>
              </w:rPr>
            </w:pPr>
            <w:r>
              <w:rPr>
                <w:iCs/>
                <w:sz w:val="24"/>
                <w:szCs w:val="24"/>
              </w:rPr>
              <w:t>June 20</w:t>
            </w:r>
            <w:r w:rsidRPr="007B2449">
              <w:rPr>
                <w:iCs/>
                <w:sz w:val="24"/>
                <w:szCs w:val="24"/>
                <w:vertAlign w:val="superscript"/>
              </w:rPr>
              <w:t>th</w:t>
            </w:r>
            <w:r>
              <w:rPr>
                <w:iCs/>
                <w:sz w:val="24"/>
                <w:szCs w:val="24"/>
              </w:rPr>
              <w:t xml:space="preserve"> </w:t>
            </w:r>
            <w:r w:rsidR="00A82415">
              <w:rPr>
                <w:iCs/>
                <w:sz w:val="24"/>
                <w:szCs w:val="24"/>
              </w:rPr>
              <w:t xml:space="preserve"> </w:t>
            </w:r>
            <w:r w:rsidR="00412985" w:rsidRPr="007212EF">
              <w:rPr>
                <w:iCs/>
                <w:sz w:val="24"/>
                <w:szCs w:val="24"/>
              </w:rPr>
              <w:t xml:space="preserve">  </w:t>
            </w:r>
          </w:p>
        </w:tc>
        <w:tc>
          <w:tcPr>
            <w:tcW w:w="5490" w:type="dxa"/>
            <w:shd w:val="clear" w:color="auto" w:fill="FFFFFF"/>
          </w:tcPr>
          <w:p w14:paraId="3BE12AAB" w14:textId="77777777" w:rsidR="00CC12E3" w:rsidRDefault="00CC12E3" w:rsidP="00B374CA">
            <w:pPr>
              <w:pStyle w:val="BodyText"/>
              <w:tabs>
                <w:tab w:val="left" w:pos="7065"/>
              </w:tabs>
              <w:jc w:val="left"/>
              <w:rPr>
                <w:iCs/>
                <w:sz w:val="24"/>
                <w:szCs w:val="24"/>
              </w:rPr>
            </w:pPr>
            <w:r>
              <w:rPr>
                <w:iCs/>
                <w:sz w:val="24"/>
                <w:szCs w:val="24"/>
              </w:rPr>
              <w:t xml:space="preserve">Chapter 6 </w:t>
            </w:r>
            <w:r w:rsidR="00B374CA">
              <w:rPr>
                <w:iCs/>
                <w:sz w:val="24"/>
                <w:szCs w:val="24"/>
              </w:rPr>
              <w:t>Ongoing Assessment</w:t>
            </w:r>
          </w:p>
          <w:p w14:paraId="5E31180F" w14:textId="482EBFA2" w:rsidR="00C318E4" w:rsidRPr="007212EF" w:rsidRDefault="00C318E4" w:rsidP="00B374CA">
            <w:pPr>
              <w:pStyle w:val="BodyText"/>
              <w:tabs>
                <w:tab w:val="left" w:pos="7065"/>
              </w:tabs>
              <w:jc w:val="left"/>
              <w:rPr>
                <w:iCs/>
                <w:sz w:val="24"/>
                <w:szCs w:val="24"/>
              </w:rPr>
            </w:pPr>
            <w:r w:rsidRPr="00766B3E">
              <w:rPr>
                <w:i/>
                <w:iCs/>
                <w:sz w:val="24"/>
                <w:szCs w:val="24"/>
                <w:highlight w:val="cyan"/>
              </w:rPr>
              <w:t xml:space="preserve">Frey: </w:t>
            </w:r>
            <w:r w:rsidRPr="00766B3E">
              <w:rPr>
                <w:iCs/>
                <w:sz w:val="24"/>
                <w:szCs w:val="24"/>
                <w:highlight w:val="cyan"/>
              </w:rPr>
              <w:t>Chapter 1</w:t>
            </w:r>
            <w:r>
              <w:rPr>
                <w:iCs/>
                <w:sz w:val="24"/>
                <w:szCs w:val="24"/>
              </w:rPr>
              <w:t xml:space="preserve"> Make Content Area Strategies Work for You</w:t>
            </w:r>
          </w:p>
        </w:tc>
        <w:tc>
          <w:tcPr>
            <w:tcW w:w="2520" w:type="dxa"/>
            <w:shd w:val="clear" w:color="auto" w:fill="FFFFFF"/>
          </w:tcPr>
          <w:p w14:paraId="001B6288" w14:textId="1D752E67" w:rsidR="00412985" w:rsidRDefault="00412985" w:rsidP="007212EF">
            <w:pPr>
              <w:pStyle w:val="BodyText"/>
              <w:tabs>
                <w:tab w:val="left" w:pos="7065"/>
              </w:tabs>
              <w:jc w:val="left"/>
              <w:rPr>
                <w:iCs/>
                <w:sz w:val="24"/>
                <w:szCs w:val="24"/>
              </w:rPr>
            </w:pPr>
            <w:r>
              <w:rPr>
                <w:iCs/>
                <w:sz w:val="24"/>
                <w:szCs w:val="24"/>
              </w:rPr>
              <w:t>Discussion Board</w:t>
            </w:r>
            <w:r w:rsidR="00B374CA">
              <w:rPr>
                <w:iCs/>
                <w:sz w:val="24"/>
                <w:szCs w:val="24"/>
              </w:rPr>
              <w:t xml:space="preserve"> </w:t>
            </w:r>
          </w:p>
          <w:p w14:paraId="359FAAFD" w14:textId="349B75D1" w:rsidR="00CF2B4A" w:rsidRPr="007212EF" w:rsidRDefault="00CF2B4A" w:rsidP="007212EF">
            <w:pPr>
              <w:pStyle w:val="BodyText"/>
              <w:tabs>
                <w:tab w:val="left" w:pos="7065"/>
              </w:tabs>
              <w:jc w:val="left"/>
              <w:rPr>
                <w:iCs/>
                <w:sz w:val="24"/>
                <w:szCs w:val="24"/>
              </w:rPr>
            </w:pPr>
          </w:p>
        </w:tc>
        <w:tc>
          <w:tcPr>
            <w:tcW w:w="990" w:type="dxa"/>
            <w:shd w:val="clear" w:color="auto" w:fill="FFFFFF"/>
          </w:tcPr>
          <w:p w14:paraId="35D9D2A4" w14:textId="18CF0AD4" w:rsidR="00412985" w:rsidRDefault="00B374CA" w:rsidP="007212EF">
            <w:pPr>
              <w:pStyle w:val="BodyText"/>
              <w:tabs>
                <w:tab w:val="left" w:pos="7065"/>
              </w:tabs>
              <w:jc w:val="center"/>
              <w:rPr>
                <w:iCs/>
                <w:sz w:val="24"/>
                <w:szCs w:val="24"/>
              </w:rPr>
            </w:pPr>
            <w:r>
              <w:rPr>
                <w:iCs/>
                <w:sz w:val="24"/>
                <w:szCs w:val="24"/>
              </w:rPr>
              <w:t>4</w:t>
            </w:r>
            <w:r w:rsidR="00412985">
              <w:rPr>
                <w:iCs/>
                <w:sz w:val="24"/>
                <w:szCs w:val="24"/>
              </w:rPr>
              <w:t>0</w:t>
            </w:r>
          </w:p>
          <w:p w14:paraId="0072AF08" w14:textId="5479657E" w:rsidR="00412985" w:rsidRPr="007212EF" w:rsidRDefault="00412985" w:rsidP="00CC12E3">
            <w:pPr>
              <w:pStyle w:val="BodyText"/>
              <w:tabs>
                <w:tab w:val="left" w:pos="7065"/>
              </w:tabs>
              <w:jc w:val="center"/>
              <w:rPr>
                <w:iCs/>
                <w:sz w:val="24"/>
                <w:szCs w:val="24"/>
              </w:rPr>
            </w:pPr>
          </w:p>
        </w:tc>
      </w:tr>
      <w:tr w:rsidR="00412985" w:rsidRPr="007212EF" w14:paraId="49979D41" w14:textId="77777777" w:rsidTr="00585C53">
        <w:tc>
          <w:tcPr>
            <w:tcW w:w="1170" w:type="dxa"/>
            <w:shd w:val="clear" w:color="auto" w:fill="FFFFFF"/>
          </w:tcPr>
          <w:p w14:paraId="12573B23" w14:textId="00CFE797" w:rsidR="00412985" w:rsidRPr="007212EF" w:rsidRDefault="00412985" w:rsidP="007212EF">
            <w:pPr>
              <w:pStyle w:val="BodyText"/>
              <w:tabs>
                <w:tab w:val="left" w:pos="7065"/>
              </w:tabs>
              <w:jc w:val="left"/>
              <w:rPr>
                <w:iCs/>
                <w:sz w:val="24"/>
                <w:szCs w:val="24"/>
              </w:rPr>
            </w:pPr>
            <w:r w:rsidRPr="007212EF">
              <w:rPr>
                <w:iCs/>
                <w:sz w:val="24"/>
                <w:szCs w:val="24"/>
              </w:rPr>
              <w:t xml:space="preserve">Week 6 </w:t>
            </w:r>
          </w:p>
          <w:p w14:paraId="37845D72" w14:textId="34F99D76" w:rsidR="00412985" w:rsidRPr="007212EF" w:rsidRDefault="007B2449" w:rsidP="00AA4814">
            <w:pPr>
              <w:pStyle w:val="BodyText"/>
              <w:tabs>
                <w:tab w:val="left" w:pos="7065"/>
              </w:tabs>
              <w:jc w:val="left"/>
              <w:rPr>
                <w:iCs/>
                <w:sz w:val="24"/>
                <w:szCs w:val="24"/>
              </w:rPr>
            </w:pPr>
            <w:r>
              <w:rPr>
                <w:iCs/>
                <w:sz w:val="24"/>
                <w:szCs w:val="24"/>
              </w:rPr>
              <w:t>June 27</w:t>
            </w:r>
            <w:r w:rsidRPr="007B2449">
              <w:rPr>
                <w:iCs/>
                <w:sz w:val="24"/>
                <w:szCs w:val="24"/>
                <w:vertAlign w:val="superscript"/>
              </w:rPr>
              <w:t>th</w:t>
            </w:r>
            <w:r>
              <w:rPr>
                <w:iCs/>
                <w:sz w:val="24"/>
                <w:szCs w:val="24"/>
              </w:rPr>
              <w:t xml:space="preserve"> </w:t>
            </w:r>
            <w:r w:rsidR="00A82415">
              <w:rPr>
                <w:iCs/>
                <w:sz w:val="24"/>
                <w:szCs w:val="24"/>
              </w:rPr>
              <w:t xml:space="preserve"> </w:t>
            </w:r>
            <w:r w:rsidR="00412985">
              <w:rPr>
                <w:iCs/>
                <w:sz w:val="24"/>
                <w:szCs w:val="24"/>
              </w:rPr>
              <w:t xml:space="preserve"> </w:t>
            </w:r>
            <w:r w:rsidR="00412985" w:rsidRPr="007212EF">
              <w:rPr>
                <w:iCs/>
                <w:sz w:val="24"/>
                <w:szCs w:val="24"/>
              </w:rPr>
              <w:t xml:space="preserve">     </w:t>
            </w:r>
          </w:p>
        </w:tc>
        <w:tc>
          <w:tcPr>
            <w:tcW w:w="5490" w:type="dxa"/>
            <w:shd w:val="clear" w:color="auto" w:fill="FFFFFF"/>
          </w:tcPr>
          <w:p w14:paraId="17545AD1" w14:textId="36781041" w:rsidR="00412985" w:rsidRPr="007212EF" w:rsidRDefault="00412985" w:rsidP="00E31B5A">
            <w:pPr>
              <w:pStyle w:val="BodyText"/>
              <w:tabs>
                <w:tab w:val="left" w:pos="7065"/>
              </w:tabs>
              <w:jc w:val="left"/>
              <w:rPr>
                <w:iCs/>
                <w:sz w:val="24"/>
                <w:szCs w:val="24"/>
              </w:rPr>
            </w:pPr>
            <w:r>
              <w:rPr>
                <w:iCs/>
                <w:sz w:val="24"/>
                <w:szCs w:val="24"/>
              </w:rPr>
              <w:t>Review Ch. 1-6</w:t>
            </w:r>
          </w:p>
        </w:tc>
        <w:tc>
          <w:tcPr>
            <w:tcW w:w="2520" w:type="dxa"/>
            <w:shd w:val="clear" w:color="auto" w:fill="FFFFFF"/>
          </w:tcPr>
          <w:p w14:paraId="44E543F0" w14:textId="5151B360" w:rsidR="00412985" w:rsidRPr="007212EF" w:rsidRDefault="00412985" w:rsidP="00E31B5A">
            <w:pPr>
              <w:pStyle w:val="BodyText"/>
              <w:tabs>
                <w:tab w:val="left" w:pos="7065"/>
              </w:tabs>
              <w:jc w:val="left"/>
              <w:rPr>
                <w:iCs/>
                <w:sz w:val="24"/>
                <w:szCs w:val="24"/>
              </w:rPr>
            </w:pPr>
            <w:r>
              <w:rPr>
                <w:iCs/>
                <w:sz w:val="24"/>
                <w:szCs w:val="24"/>
              </w:rPr>
              <w:t>Midterm</w:t>
            </w:r>
          </w:p>
        </w:tc>
        <w:tc>
          <w:tcPr>
            <w:tcW w:w="990" w:type="dxa"/>
            <w:shd w:val="clear" w:color="auto" w:fill="FFFFFF"/>
          </w:tcPr>
          <w:p w14:paraId="44B29989" w14:textId="359DBC86" w:rsidR="000D4D3B" w:rsidRDefault="00412985" w:rsidP="00DE62DE">
            <w:pPr>
              <w:pStyle w:val="BodyText"/>
              <w:tabs>
                <w:tab w:val="left" w:pos="7065"/>
              </w:tabs>
              <w:jc w:val="center"/>
              <w:rPr>
                <w:iCs/>
                <w:sz w:val="24"/>
                <w:szCs w:val="24"/>
              </w:rPr>
            </w:pPr>
            <w:r>
              <w:rPr>
                <w:iCs/>
                <w:sz w:val="24"/>
                <w:szCs w:val="24"/>
              </w:rPr>
              <w:t>100</w:t>
            </w:r>
          </w:p>
          <w:p w14:paraId="10DB56A4" w14:textId="301AB12D" w:rsidR="00412985" w:rsidRPr="007212EF" w:rsidRDefault="00412985" w:rsidP="007212EF">
            <w:pPr>
              <w:pStyle w:val="BodyText"/>
              <w:tabs>
                <w:tab w:val="left" w:pos="7065"/>
              </w:tabs>
              <w:jc w:val="center"/>
              <w:rPr>
                <w:iCs/>
                <w:sz w:val="24"/>
                <w:szCs w:val="24"/>
              </w:rPr>
            </w:pPr>
          </w:p>
        </w:tc>
      </w:tr>
      <w:tr w:rsidR="00412985" w:rsidRPr="007212EF" w14:paraId="714ED0BD" w14:textId="77777777" w:rsidTr="00585C53">
        <w:tc>
          <w:tcPr>
            <w:tcW w:w="1170" w:type="dxa"/>
            <w:shd w:val="clear" w:color="auto" w:fill="FFFFFF"/>
          </w:tcPr>
          <w:p w14:paraId="5878B1FC" w14:textId="77777777" w:rsidR="00412985" w:rsidRPr="007212EF" w:rsidRDefault="00412985" w:rsidP="007212EF">
            <w:pPr>
              <w:pStyle w:val="BodyText"/>
              <w:tabs>
                <w:tab w:val="left" w:pos="7065"/>
              </w:tabs>
              <w:jc w:val="left"/>
              <w:rPr>
                <w:iCs/>
                <w:sz w:val="24"/>
                <w:szCs w:val="24"/>
              </w:rPr>
            </w:pPr>
            <w:r w:rsidRPr="007212EF">
              <w:rPr>
                <w:iCs/>
                <w:sz w:val="24"/>
                <w:szCs w:val="24"/>
              </w:rPr>
              <w:t>Week 7</w:t>
            </w:r>
          </w:p>
          <w:p w14:paraId="2950F58D" w14:textId="7F2417A4" w:rsidR="00412985" w:rsidRPr="007212EF" w:rsidRDefault="007B2449" w:rsidP="00AA4814">
            <w:pPr>
              <w:pStyle w:val="BodyText"/>
              <w:tabs>
                <w:tab w:val="left" w:pos="7065"/>
              </w:tabs>
              <w:jc w:val="left"/>
              <w:rPr>
                <w:iCs/>
                <w:sz w:val="24"/>
                <w:szCs w:val="24"/>
              </w:rPr>
            </w:pPr>
            <w:r>
              <w:rPr>
                <w:iCs/>
                <w:sz w:val="24"/>
                <w:szCs w:val="24"/>
              </w:rPr>
              <w:t>July 3</w:t>
            </w:r>
            <w:r w:rsidRPr="007B2449">
              <w:rPr>
                <w:iCs/>
                <w:sz w:val="24"/>
                <w:szCs w:val="24"/>
                <w:vertAlign w:val="superscript"/>
              </w:rPr>
              <w:t>rd</w:t>
            </w:r>
            <w:r>
              <w:rPr>
                <w:iCs/>
                <w:sz w:val="24"/>
                <w:szCs w:val="24"/>
              </w:rPr>
              <w:t xml:space="preserve"> </w:t>
            </w:r>
            <w:r w:rsidR="00A82415">
              <w:rPr>
                <w:iCs/>
                <w:sz w:val="24"/>
                <w:szCs w:val="24"/>
              </w:rPr>
              <w:t xml:space="preserve"> </w:t>
            </w:r>
            <w:r w:rsidR="00412985">
              <w:rPr>
                <w:iCs/>
                <w:sz w:val="24"/>
                <w:szCs w:val="24"/>
              </w:rPr>
              <w:t xml:space="preserve">   </w:t>
            </w:r>
            <w:r w:rsidR="00412985" w:rsidRPr="007212EF">
              <w:rPr>
                <w:iCs/>
                <w:sz w:val="24"/>
                <w:szCs w:val="24"/>
              </w:rPr>
              <w:t xml:space="preserve">     </w:t>
            </w:r>
          </w:p>
        </w:tc>
        <w:tc>
          <w:tcPr>
            <w:tcW w:w="5490" w:type="dxa"/>
            <w:shd w:val="clear" w:color="auto" w:fill="FFFFFF"/>
          </w:tcPr>
          <w:p w14:paraId="2AB3AA9E" w14:textId="77777777" w:rsidR="00412985" w:rsidRDefault="00412985" w:rsidP="00DE62DE">
            <w:pPr>
              <w:pStyle w:val="BodyText"/>
              <w:tabs>
                <w:tab w:val="left" w:pos="7065"/>
              </w:tabs>
              <w:jc w:val="left"/>
              <w:rPr>
                <w:iCs/>
                <w:sz w:val="24"/>
                <w:szCs w:val="24"/>
              </w:rPr>
            </w:pPr>
            <w:r w:rsidRPr="007212EF">
              <w:rPr>
                <w:iCs/>
                <w:sz w:val="24"/>
                <w:szCs w:val="24"/>
              </w:rPr>
              <w:t xml:space="preserve">Chapter </w:t>
            </w:r>
            <w:r w:rsidR="0044328D">
              <w:rPr>
                <w:iCs/>
                <w:sz w:val="24"/>
                <w:szCs w:val="24"/>
              </w:rPr>
              <w:t xml:space="preserve">7 </w:t>
            </w:r>
            <w:r w:rsidR="00DE62DE">
              <w:rPr>
                <w:iCs/>
                <w:sz w:val="24"/>
                <w:szCs w:val="24"/>
              </w:rPr>
              <w:t>Activating Prior Knowledge and Increasing Motivation Before Reading</w:t>
            </w:r>
          </w:p>
          <w:p w14:paraId="7599B62C" w14:textId="77777777" w:rsidR="00DE62DE" w:rsidRDefault="00DE62DE" w:rsidP="00DE62DE">
            <w:pPr>
              <w:pStyle w:val="BodyText"/>
              <w:tabs>
                <w:tab w:val="left" w:pos="7065"/>
              </w:tabs>
              <w:jc w:val="left"/>
              <w:rPr>
                <w:iCs/>
                <w:sz w:val="24"/>
                <w:szCs w:val="24"/>
              </w:rPr>
            </w:pPr>
            <w:r>
              <w:rPr>
                <w:iCs/>
                <w:sz w:val="24"/>
                <w:szCs w:val="24"/>
              </w:rPr>
              <w:t>Chapter 8 Building Vocabulary Knowledge and Strategies</w:t>
            </w:r>
          </w:p>
          <w:p w14:paraId="1F34A338" w14:textId="709751CF" w:rsidR="00585C53" w:rsidRPr="00585C53" w:rsidRDefault="00585C53" w:rsidP="00DE62DE">
            <w:pPr>
              <w:pStyle w:val="BodyText"/>
              <w:tabs>
                <w:tab w:val="left" w:pos="7065"/>
              </w:tabs>
              <w:jc w:val="left"/>
              <w:rPr>
                <w:iCs/>
                <w:sz w:val="24"/>
                <w:szCs w:val="24"/>
              </w:rPr>
            </w:pPr>
            <w:r w:rsidRPr="00150088">
              <w:rPr>
                <w:i/>
                <w:iCs/>
                <w:sz w:val="24"/>
                <w:szCs w:val="24"/>
                <w:highlight w:val="cyan"/>
              </w:rPr>
              <w:t xml:space="preserve">Frey: </w:t>
            </w:r>
            <w:r w:rsidRPr="00150088">
              <w:rPr>
                <w:iCs/>
                <w:sz w:val="24"/>
                <w:szCs w:val="24"/>
                <w:highlight w:val="cyan"/>
              </w:rPr>
              <w:t>Chapter 4</w:t>
            </w:r>
            <w:r>
              <w:rPr>
                <w:iCs/>
                <w:sz w:val="24"/>
                <w:szCs w:val="24"/>
              </w:rPr>
              <w:t xml:space="preserve"> Robust Vocabulary Learning</w:t>
            </w:r>
          </w:p>
        </w:tc>
        <w:tc>
          <w:tcPr>
            <w:tcW w:w="2520" w:type="dxa"/>
            <w:shd w:val="clear" w:color="auto" w:fill="FFFFFF"/>
          </w:tcPr>
          <w:p w14:paraId="4A918FAB" w14:textId="7675C8D6" w:rsidR="00412985" w:rsidRDefault="00412985" w:rsidP="008A755D">
            <w:pPr>
              <w:pStyle w:val="BodyText"/>
              <w:tabs>
                <w:tab w:val="left" w:pos="7065"/>
              </w:tabs>
              <w:jc w:val="left"/>
              <w:rPr>
                <w:iCs/>
                <w:sz w:val="24"/>
                <w:szCs w:val="24"/>
              </w:rPr>
            </w:pPr>
            <w:r>
              <w:rPr>
                <w:iCs/>
                <w:sz w:val="24"/>
                <w:szCs w:val="24"/>
              </w:rPr>
              <w:t>Discussion Board</w:t>
            </w:r>
            <w:r w:rsidR="00DE62DE">
              <w:rPr>
                <w:iCs/>
                <w:sz w:val="24"/>
                <w:szCs w:val="24"/>
              </w:rPr>
              <w:t xml:space="preserve"> X 2</w:t>
            </w:r>
          </w:p>
          <w:p w14:paraId="11708BBA" w14:textId="4682268B" w:rsidR="00CF2B4A" w:rsidRPr="007212EF" w:rsidRDefault="00CF2B4A" w:rsidP="008A755D">
            <w:pPr>
              <w:pStyle w:val="BodyText"/>
              <w:tabs>
                <w:tab w:val="left" w:pos="7065"/>
              </w:tabs>
              <w:jc w:val="left"/>
              <w:rPr>
                <w:iCs/>
                <w:sz w:val="24"/>
                <w:szCs w:val="24"/>
              </w:rPr>
            </w:pPr>
          </w:p>
        </w:tc>
        <w:tc>
          <w:tcPr>
            <w:tcW w:w="990" w:type="dxa"/>
            <w:shd w:val="clear" w:color="auto" w:fill="FFFFFF"/>
          </w:tcPr>
          <w:p w14:paraId="4CF43084" w14:textId="70F4948B" w:rsidR="00412985" w:rsidRDefault="0000402A" w:rsidP="008A755D">
            <w:pPr>
              <w:pStyle w:val="BodyText"/>
              <w:tabs>
                <w:tab w:val="left" w:pos="7065"/>
              </w:tabs>
              <w:jc w:val="center"/>
              <w:rPr>
                <w:iCs/>
                <w:sz w:val="24"/>
                <w:szCs w:val="24"/>
              </w:rPr>
            </w:pPr>
            <w:r>
              <w:rPr>
                <w:iCs/>
                <w:sz w:val="24"/>
                <w:szCs w:val="24"/>
              </w:rPr>
              <w:t>8</w:t>
            </w:r>
            <w:r w:rsidR="00412985">
              <w:rPr>
                <w:iCs/>
                <w:sz w:val="24"/>
                <w:szCs w:val="24"/>
              </w:rPr>
              <w:t>0</w:t>
            </w:r>
          </w:p>
          <w:p w14:paraId="7E6E8770" w14:textId="0A0D804F" w:rsidR="00CF2B4A" w:rsidRPr="007212EF" w:rsidRDefault="00CF2B4A" w:rsidP="008A755D">
            <w:pPr>
              <w:pStyle w:val="BodyText"/>
              <w:tabs>
                <w:tab w:val="left" w:pos="7065"/>
              </w:tabs>
              <w:jc w:val="center"/>
              <w:rPr>
                <w:iCs/>
                <w:sz w:val="24"/>
                <w:szCs w:val="24"/>
              </w:rPr>
            </w:pPr>
          </w:p>
        </w:tc>
      </w:tr>
      <w:tr w:rsidR="00412985" w:rsidRPr="007212EF" w14:paraId="0C8707F1" w14:textId="77777777" w:rsidTr="00585C53">
        <w:tc>
          <w:tcPr>
            <w:tcW w:w="1170" w:type="dxa"/>
            <w:shd w:val="clear" w:color="auto" w:fill="FFFFFF"/>
          </w:tcPr>
          <w:p w14:paraId="77AAE901" w14:textId="49A54424" w:rsidR="00412985" w:rsidRPr="007212EF" w:rsidRDefault="00412985" w:rsidP="007212EF">
            <w:pPr>
              <w:pStyle w:val="BodyText"/>
              <w:tabs>
                <w:tab w:val="left" w:pos="7065"/>
              </w:tabs>
              <w:jc w:val="left"/>
              <w:rPr>
                <w:iCs/>
                <w:sz w:val="24"/>
                <w:szCs w:val="24"/>
              </w:rPr>
            </w:pPr>
            <w:r w:rsidRPr="007212EF">
              <w:rPr>
                <w:iCs/>
                <w:sz w:val="24"/>
                <w:szCs w:val="24"/>
              </w:rPr>
              <w:t>Week 8</w:t>
            </w:r>
          </w:p>
          <w:p w14:paraId="72B9BF6D" w14:textId="2C9564BF" w:rsidR="00412985" w:rsidRPr="007212EF" w:rsidRDefault="007B2449" w:rsidP="00AA4814">
            <w:pPr>
              <w:pStyle w:val="BodyText"/>
              <w:tabs>
                <w:tab w:val="left" w:pos="7065"/>
              </w:tabs>
              <w:jc w:val="left"/>
              <w:rPr>
                <w:iCs/>
                <w:sz w:val="24"/>
                <w:szCs w:val="24"/>
              </w:rPr>
            </w:pPr>
            <w:r>
              <w:rPr>
                <w:iCs/>
                <w:sz w:val="24"/>
                <w:szCs w:val="24"/>
              </w:rPr>
              <w:t>July 10</w:t>
            </w:r>
            <w:r w:rsidRPr="007B2449">
              <w:rPr>
                <w:iCs/>
                <w:sz w:val="24"/>
                <w:szCs w:val="24"/>
                <w:vertAlign w:val="superscript"/>
              </w:rPr>
              <w:t>th</w:t>
            </w:r>
            <w:r>
              <w:rPr>
                <w:iCs/>
                <w:sz w:val="24"/>
                <w:szCs w:val="24"/>
              </w:rPr>
              <w:t xml:space="preserve"> </w:t>
            </w:r>
            <w:r w:rsidR="00A82415">
              <w:rPr>
                <w:iCs/>
                <w:sz w:val="24"/>
                <w:szCs w:val="24"/>
              </w:rPr>
              <w:t xml:space="preserve"> </w:t>
            </w:r>
            <w:r w:rsidR="00412985" w:rsidRPr="007212EF">
              <w:rPr>
                <w:iCs/>
                <w:sz w:val="24"/>
                <w:szCs w:val="24"/>
              </w:rPr>
              <w:t xml:space="preserve"> </w:t>
            </w:r>
          </w:p>
        </w:tc>
        <w:tc>
          <w:tcPr>
            <w:tcW w:w="5490" w:type="dxa"/>
            <w:shd w:val="clear" w:color="auto" w:fill="FFFFFF"/>
          </w:tcPr>
          <w:p w14:paraId="1D25E0D7" w14:textId="77777777" w:rsidR="00550CE5" w:rsidRDefault="00550CE5" w:rsidP="00132F35">
            <w:pPr>
              <w:pStyle w:val="BodyText"/>
              <w:tabs>
                <w:tab w:val="left" w:pos="7065"/>
              </w:tabs>
              <w:jc w:val="left"/>
              <w:rPr>
                <w:iCs/>
                <w:sz w:val="24"/>
                <w:szCs w:val="24"/>
              </w:rPr>
            </w:pPr>
            <w:r>
              <w:rPr>
                <w:iCs/>
                <w:sz w:val="24"/>
                <w:szCs w:val="24"/>
              </w:rPr>
              <w:t xml:space="preserve">Chapter </w:t>
            </w:r>
            <w:r w:rsidR="00132F35">
              <w:rPr>
                <w:iCs/>
                <w:sz w:val="24"/>
                <w:szCs w:val="24"/>
              </w:rPr>
              <w:t>9 Guiding Students During Reading</w:t>
            </w:r>
          </w:p>
          <w:p w14:paraId="6BA0CDF9" w14:textId="21B21F6E" w:rsidR="007C1B51" w:rsidRPr="007C1B51" w:rsidRDefault="007C1B51" w:rsidP="00132F35">
            <w:pPr>
              <w:pStyle w:val="BodyText"/>
              <w:tabs>
                <w:tab w:val="left" w:pos="7065"/>
              </w:tabs>
              <w:jc w:val="left"/>
              <w:rPr>
                <w:iCs/>
                <w:sz w:val="24"/>
                <w:szCs w:val="24"/>
              </w:rPr>
            </w:pPr>
            <w:r w:rsidRPr="00501C24">
              <w:rPr>
                <w:i/>
                <w:iCs/>
                <w:sz w:val="24"/>
                <w:szCs w:val="24"/>
                <w:highlight w:val="cyan"/>
              </w:rPr>
              <w:t xml:space="preserve">Frey: </w:t>
            </w:r>
            <w:r w:rsidRPr="00501C24">
              <w:rPr>
                <w:iCs/>
                <w:sz w:val="24"/>
                <w:szCs w:val="24"/>
                <w:highlight w:val="cyan"/>
              </w:rPr>
              <w:t>Chapter 2</w:t>
            </w:r>
            <w:bookmarkStart w:id="0" w:name="_GoBack"/>
            <w:bookmarkEnd w:id="0"/>
            <w:r>
              <w:rPr>
                <w:iCs/>
                <w:sz w:val="24"/>
                <w:szCs w:val="24"/>
              </w:rPr>
              <w:t xml:space="preserve"> </w:t>
            </w:r>
          </w:p>
        </w:tc>
        <w:tc>
          <w:tcPr>
            <w:tcW w:w="2520" w:type="dxa"/>
            <w:shd w:val="clear" w:color="auto" w:fill="FFFFFF"/>
          </w:tcPr>
          <w:p w14:paraId="637959F7" w14:textId="77777777" w:rsidR="00412985" w:rsidRDefault="00412985" w:rsidP="00E31B5A">
            <w:pPr>
              <w:pStyle w:val="BodyText"/>
              <w:tabs>
                <w:tab w:val="left" w:pos="7065"/>
              </w:tabs>
              <w:jc w:val="left"/>
              <w:rPr>
                <w:iCs/>
                <w:sz w:val="24"/>
                <w:szCs w:val="24"/>
              </w:rPr>
            </w:pPr>
            <w:r>
              <w:rPr>
                <w:iCs/>
                <w:sz w:val="24"/>
                <w:szCs w:val="24"/>
              </w:rPr>
              <w:t>Discussion Board</w:t>
            </w:r>
          </w:p>
          <w:p w14:paraId="1C803141" w14:textId="4E863590" w:rsidR="00CF2B4A" w:rsidRPr="007212EF" w:rsidRDefault="00132F35" w:rsidP="00E31B5A">
            <w:pPr>
              <w:pStyle w:val="BodyText"/>
              <w:tabs>
                <w:tab w:val="left" w:pos="7065"/>
              </w:tabs>
              <w:jc w:val="left"/>
              <w:rPr>
                <w:iCs/>
                <w:sz w:val="24"/>
                <w:szCs w:val="24"/>
              </w:rPr>
            </w:pPr>
            <w:r>
              <w:rPr>
                <w:iCs/>
                <w:sz w:val="24"/>
                <w:szCs w:val="24"/>
              </w:rPr>
              <w:t>Lesson Plan 2</w:t>
            </w:r>
          </w:p>
        </w:tc>
        <w:tc>
          <w:tcPr>
            <w:tcW w:w="990" w:type="dxa"/>
            <w:shd w:val="clear" w:color="auto" w:fill="FFFFFF"/>
          </w:tcPr>
          <w:p w14:paraId="51858560" w14:textId="4B63820D" w:rsidR="00412985" w:rsidRDefault="005C58C3" w:rsidP="007212EF">
            <w:pPr>
              <w:pStyle w:val="BodyText"/>
              <w:tabs>
                <w:tab w:val="left" w:pos="7065"/>
              </w:tabs>
              <w:jc w:val="center"/>
              <w:rPr>
                <w:iCs/>
                <w:sz w:val="24"/>
                <w:szCs w:val="24"/>
              </w:rPr>
            </w:pPr>
            <w:r>
              <w:rPr>
                <w:iCs/>
                <w:sz w:val="24"/>
                <w:szCs w:val="24"/>
              </w:rPr>
              <w:t>4</w:t>
            </w:r>
            <w:r w:rsidR="00412985">
              <w:rPr>
                <w:iCs/>
                <w:sz w:val="24"/>
                <w:szCs w:val="24"/>
              </w:rPr>
              <w:t>0</w:t>
            </w:r>
          </w:p>
          <w:p w14:paraId="5DE74676" w14:textId="36574F33" w:rsidR="00CF2B4A" w:rsidRPr="007212EF" w:rsidRDefault="00132F35" w:rsidP="007212EF">
            <w:pPr>
              <w:pStyle w:val="BodyText"/>
              <w:tabs>
                <w:tab w:val="left" w:pos="7065"/>
              </w:tabs>
              <w:jc w:val="center"/>
              <w:rPr>
                <w:iCs/>
                <w:sz w:val="24"/>
                <w:szCs w:val="24"/>
              </w:rPr>
            </w:pPr>
            <w:r>
              <w:rPr>
                <w:iCs/>
                <w:sz w:val="24"/>
                <w:szCs w:val="24"/>
              </w:rPr>
              <w:t>65</w:t>
            </w:r>
          </w:p>
        </w:tc>
      </w:tr>
      <w:tr w:rsidR="00412985" w:rsidRPr="007212EF" w14:paraId="62C174DE" w14:textId="77777777" w:rsidTr="00585C53">
        <w:tc>
          <w:tcPr>
            <w:tcW w:w="1170" w:type="dxa"/>
            <w:shd w:val="clear" w:color="auto" w:fill="FFFFFF"/>
          </w:tcPr>
          <w:p w14:paraId="334871AF" w14:textId="77777777" w:rsidR="00412985" w:rsidRPr="007212EF" w:rsidRDefault="00412985" w:rsidP="007212EF">
            <w:pPr>
              <w:pStyle w:val="BodyText"/>
              <w:tabs>
                <w:tab w:val="left" w:pos="7065"/>
              </w:tabs>
              <w:jc w:val="left"/>
              <w:rPr>
                <w:iCs/>
                <w:sz w:val="24"/>
                <w:szCs w:val="24"/>
              </w:rPr>
            </w:pPr>
            <w:r w:rsidRPr="007212EF">
              <w:rPr>
                <w:iCs/>
                <w:sz w:val="24"/>
                <w:szCs w:val="24"/>
              </w:rPr>
              <w:t>Week 9</w:t>
            </w:r>
          </w:p>
          <w:p w14:paraId="7D3E04D6" w14:textId="08A3A29A" w:rsidR="00412985" w:rsidRPr="007212EF" w:rsidRDefault="007B2449" w:rsidP="00AA4814">
            <w:pPr>
              <w:pStyle w:val="BodyText"/>
              <w:tabs>
                <w:tab w:val="left" w:pos="7065"/>
              </w:tabs>
              <w:jc w:val="left"/>
              <w:rPr>
                <w:iCs/>
                <w:sz w:val="24"/>
                <w:szCs w:val="24"/>
              </w:rPr>
            </w:pPr>
            <w:r>
              <w:rPr>
                <w:iCs/>
                <w:sz w:val="24"/>
                <w:szCs w:val="24"/>
              </w:rPr>
              <w:t>July 17</w:t>
            </w:r>
            <w:r w:rsidRPr="007B2449">
              <w:rPr>
                <w:iCs/>
                <w:sz w:val="24"/>
                <w:szCs w:val="24"/>
                <w:vertAlign w:val="superscript"/>
              </w:rPr>
              <w:t>th</w:t>
            </w:r>
            <w:r>
              <w:rPr>
                <w:iCs/>
                <w:sz w:val="24"/>
                <w:szCs w:val="24"/>
              </w:rPr>
              <w:t xml:space="preserve"> </w:t>
            </w:r>
            <w:r w:rsidR="00A82415">
              <w:rPr>
                <w:iCs/>
                <w:sz w:val="24"/>
                <w:szCs w:val="24"/>
              </w:rPr>
              <w:t xml:space="preserve"> </w:t>
            </w:r>
            <w:r w:rsidR="00412985" w:rsidRPr="007212EF">
              <w:rPr>
                <w:iCs/>
                <w:sz w:val="24"/>
                <w:szCs w:val="24"/>
              </w:rPr>
              <w:t xml:space="preserve">   </w:t>
            </w:r>
          </w:p>
        </w:tc>
        <w:tc>
          <w:tcPr>
            <w:tcW w:w="5490" w:type="dxa"/>
            <w:shd w:val="clear" w:color="auto" w:fill="FFFFFF"/>
          </w:tcPr>
          <w:p w14:paraId="555241F9" w14:textId="1E92FA33" w:rsidR="002A1067" w:rsidRPr="007212EF" w:rsidRDefault="00412985" w:rsidP="00132F35">
            <w:pPr>
              <w:pStyle w:val="BodyText"/>
              <w:tabs>
                <w:tab w:val="left" w:pos="7065"/>
              </w:tabs>
              <w:jc w:val="left"/>
              <w:rPr>
                <w:iCs/>
                <w:sz w:val="24"/>
                <w:szCs w:val="24"/>
              </w:rPr>
            </w:pPr>
            <w:r w:rsidRPr="007212EF">
              <w:rPr>
                <w:iCs/>
                <w:sz w:val="24"/>
                <w:szCs w:val="24"/>
              </w:rPr>
              <w:t xml:space="preserve">Chapter </w:t>
            </w:r>
            <w:r w:rsidR="00132F35">
              <w:rPr>
                <w:iCs/>
                <w:sz w:val="24"/>
                <w:szCs w:val="24"/>
              </w:rPr>
              <w:t>10 Guiding Students’ Critical Literacy</w:t>
            </w:r>
          </w:p>
        </w:tc>
        <w:tc>
          <w:tcPr>
            <w:tcW w:w="2520" w:type="dxa"/>
            <w:shd w:val="clear" w:color="auto" w:fill="FFFFFF"/>
          </w:tcPr>
          <w:p w14:paraId="7FAFE72B" w14:textId="77777777" w:rsidR="00412985" w:rsidRDefault="00412985" w:rsidP="008A755D">
            <w:pPr>
              <w:pStyle w:val="BodyText"/>
              <w:tabs>
                <w:tab w:val="left" w:pos="7065"/>
              </w:tabs>
              <w:jc w:val="left"/>
              <w:rPr>
                <w:iCs/>
                <w:sz w:val="24"/>
                <w:szCs w:val="24"/>
              </w:rPr>
            </w:pPr>
            <w:r>
              <w:rPr>
                <w:iCs/>
                <w:sz w:val="24"/>
                <w:szCs w:val="24"/>
              </w:rPr>
              <w:t>Discussion Board</w:t>
            </w:r>
          </w:p>
          <w:p w14:paraId="28EFC1CC" w14:textId="0DC1AD95" w:rsidR="00CF2B4A" w:rsidRPr="007212EF" w:rsidRDefault="009C3F49" w:rsidP="008A755D">
            <w:pPr>
              <w:pStyle w:val="BodyText"/>
              <w:tabs>
                <w:tab w:val="left" w:pos="7065"/>
              </w:tabs>
              <w:jc w:val="left"/>
              <w:rPr>
                <w:iCs/>
                <w:sz w:val="24"/>
                <w:szCs w:val="24"/>
              </w:rPr>
            </w:pPr>
            <w:r>
              <w:rPr>
                <w:iCs/>
                <w:sz w:val="24"/>
                <w:szCs w:val="24"/>
              </w:rPr>
              <w:t>Lesson Plan</w:t>
            </w:r>
            <w:r w:rsidR="00132F35">
              <w:rPr>
                <w:iCs/>
                <w:sz w:val="24"/>
                <w:szCs w:val="24"/>
              </w:rPr>
              <w:t xml:space="preserve"> 3</w:t>
            </w:r>
          </w:p>
        </w:tc>
        <w:tc>
          <w:tcPr>
            <w:tcW w:w="990" w:type="dxa"/>
            <w:shd w:val="clear" w:color="auto" w:fill="FFFFFF"/>
          </w:tcPr>
          <w:p w14:paraId="4DD36479" w14:textId="4419D3F1" w:rsidR="00412985" w:rsidRDefault="005C58C3" w:rsidP="007212EF">
            <w:pPr>
              <w:pStyle w:val="BodyText"/>
              <w:tabs>
                <w:tab w:val="left" w:pos="7065"/>
              </w:tabs>
              <w:jc w:val="center"/>
              <w:rPr>
                <w:iCs/>
                <w:sz w:val="24"/>
                <w:szCs w:val="24"/>
              </w:rPr>
            </w:pPr>
            <w:r>
              <w:rPr>
                <w:iCs/>
                <w:sz w:val="24"/>
                <w:szCs w:val="24"/>
              </w:rPr>
              <w:t>4</w:t>
            </w:r>
            <w:r w:rsidR="00412985">
              <w:rPr>
                <w:iCs/>
                <w:sz w:val="24"/>
                <w:szCs w:val="24"/>
              </w:rPr>
              <w:t>0</w:t>
            </w:r>
          </w:p>
          <w:p w14:paraId="0FBD0DA7" w14:textId="57AE8B1A" w:rsidR="00CF2B4A" w:rsidRPr="007212EF" w:rsidRDefault="00132F35" w:rsidP="009C3F49">
            <w:pPr>
              <w:pStyle w:val="BodyText"/>
              <w:tabs>
                <w:tab w:val="left" w:pos="7065"/>
              </w:tabs>
              <w:jc w:val="center"/>
              <w:rPr>
                <w:iCs/>
                <w:sz w:val="24"/>
                <w:szCs w:val="24"/>
              </w:rPr>
            </w:pPr>
            <w:r>
              <w:rPr>
                <w:iCs/>
                <w:sz w:val="24"/>
                <w:szCs w:val="24"/>
              </w:rPr>
              <w:t>65</w:t>
            </w:r>
          </w:p>
        </w:tc>
      </w:tr>
      <w:tr w:rsidR="00412985" w:rsidRPr="007212EF" w14:paraId="0E617828" w14:textId="77777777" w:rsidTr="00585C53">
        <w:tc>
          <w:tcPr>
            <w:tcW w:w="1170" w:type="dxa"/>
            <w:shd w:val="clear" w:color="auto" w:fill="FFFFFF"/>
          </w:tcPr>
          <w:p w14:paraId="32AD4124" w14:textId="00605160" w:rsidR="00412985" w:rsidRPr="007212EF" w:rsidRDefault="00412985" w:rsidP="007212EF">
            <w:pPr>
              <w:pStyle w:val="BodyText"/>
              <w:tabs>
                <w:tab w:val="left" w:pos="7065"/>
              </w:tabs>
              <w:jc w:val="left"/>
              <w:rPr>
                <w:iCs/>
                <w:sz w:val="24"/>
                <w:szCs w:val="24"/>
              </w:rPr>
            </w:pPr>
            <w:r w:rsidRPr="007212EF">
              <w:rPr>
                <w:iCs/>
                <w:sz w:val="24"/>
                <w:szCs w:val="24"/>
              </w:rPr>
              <w:t>Week 10</w:t>
            </w:r>
          </w:p>
          <w:p w14:paraId="3BA8C969" w14:textId="39E8D2DC" w:rsidR="00412985" w:rsidRPr="007212EF" w:rsidRDefault="007B2449" w:rsidP="00AA4814">
            <w:pPr>
              <w:pStyle w:val="BodyText"/>
              <w:tabs>
                <w:tab w:val="left" w:pos="7065"/>
              </w:tabs>
              <w:jc w:val="left"/>
              <w:rPr>
                <w:iCs/>
                <w:sz w:val="24"/>
                <w:szCs w:val="24"/>
              </w:rPr>
            </w:pPr>
            <w:r>
              <w:rPr>
                <w:iCs/>
                <w:sz w:val="24"/>
                <w:szCs w:val="24"/>
              </w:rPr>
              <w:t>July 24</w:t>
            </w:r>
            <w:r w:rsidRPr="007B2449">
              <w:rPr>
                <w:iCs/>
                <w:sz w:val="24"/>
                <w:szCs w:val="24"/>
                <w:vertAlign w:val="superscript"/>
              </w:rPr>
              <w:t>th</w:t>
            </w:r>
            <w:r>
              <w:rPr>
                <w:iCs/>
                <w:sz w:val="24"/>
                <w:szCs w:val="24"/>
              </w:rPr>
              <w:t xml:space="preserve"> </w:t>
            </w:r>
            <w:r w:rsidR="00B46705">
              <w:rPr>
                <w:iCs/>
                <w:sz w:val="24"/>
                <w:szCs w:val="24"/>
              </w:rPr>
              <w:t xml:space="preserve"> </w:t>
            </w:r>
            <w:r w:rsidR="00412985">
              <w:rPr>
                <w:iCs/>
                <w:sz w:val="24"/>
                <w:szCs w:val="24"/>
              </w:rPr>
              <w:t xml:space="preserve">    </w:t>
            </w:r>
            <w:r w:rsidR="00412985" w:rsidRPr="007212EF">
              <w:rPr>
                <w:iCs/>
                <w:sz w:val="24"/>
                <w:szCs w:val="24"/>
              </w:rPr>
              <w:t xml:space="preserve">    </w:t>
            </w:r>
          </w:p>
        </w:tc>
        <w:tc>
          <w:tcPr>
            <w:tcW w:w="5490" w:type="dxa"/>
            <w:shd w:val="clear" w:color="auto" w:fill="FFFFFF"/>
          </w:tcPr>
          <w:p w14:paraId="0347D9B5" w14:textId="77777777" w:rsidR="005C58C3" w:rsidRDefault="00412985" w:rsidP="00132F35">
            <w:pPr>
              <w:pStyle w:val="BodyText"/>
              <w:tabs>
                <w:tab w:val="left" w:pos="7065"/>
              </w:tabs>
              <w:jc w:val="left"/>
              <w:rPr>
                <w:iCs/>
                <w:sz w:val="24"/>
                <w:szCs w:val="24"/>
              </w:rPr>
            </w:pPr>
            <w:r w:rsidRPr="007212EF">
              <w:rPr>
                <w:iCs/>
                <w:sz w:val="24"/>
                <w:szCs w:val="24"/>
              </w:rPr>
              <w:t xml:space="preserve">Chapter </w:t>
            </w:r>
            <w:r w:rsidR="00132F35">
              <w:rPr>
                <w:iCs/>
                <w:sz w:val="24"/>
                <w:szCs w:val="24"/>
              </w:rPr>
              <w:t>11 Developing Content Area Writers</w:t>
            </w:r>
          </w:p>
          <w:p w14:paraId="5B5B9A69" w14:textId="68412850" w:rsidR="00132F35" w:rsidRPr="007212EF" w:rsidRDefault="00132F35" w:rsidP="00132F35">
            <w:pPr>
              <w:pStyle w:val="BodyText"/>
              <w:tabs>
                <w:tab w:val="left" w:pos="7065"/>
              </w:tabs>
              <w:jc w:val="left"/>
              <w:rPr>
                <w:iCs/>
                <w:sz w:val="24"/>
                <w:szCs w:val="24"/>
              </w:rPr>
            </w:pPr>
            <w:r>
              <w:rPr>
                <w:iCs/>
                <w:sz w:val="24"/>
                <w:szCs w:val="24"/>
              </w:rPr>
              <w:t>Chapter 12 Building Literacy and Community from Inside &amp; Outside the Classroom</w:t>
            </w:r>
          </w:p>
        </w:tc>
        <w:tc>
          <w:tcPr>
            <w:tcW w:w="2520" w:type="dxa"/>
            <w:shd w:val="clear" w:color="auto" w:fill="FFFFFF"/>
          </w:tcPr>
          <w:p w14:paraId="48E0FC79" w14:textId="2641DEB7" w:rsidR="00412985" w:rsidRDefault="00412985" w:rsidP="00711FBA">
            <w:pPr>
              <w:pStyle w:val="BodyText"/>
              <w:tabs>
                <w:tab w:val="left" w:pos="7065"/>
              </w:tabs>
              <w:jc w:val="left"/>
              <w:rPr>
                <w:iCs/>
                <w:sz w:val="24"/>
                <w:szCs w:val="24"/>
              </w:rPr>
            </w:pPr>
            <w:r>
              <w:rPr>
                <w:iCs/>
                <w:sz w:val="24"/>
                <w:szCs w:val="24"/>
              </w:rPr>
              <w:t>Discussion Board</w:t>
            </w:r>
            <w:r w:rsidR="0000402A">
              <w:rPr>
                <w:iCs/>
                <w:sz w:val="24"/>
                <w:szCs w:val="24"/>
              </w:rPr>
              <w:t xml:space="preserve"> </w:t>
            </w:r>
          </w:p>
          <w:p w14:paraId="37A156BB" w14:textId="43890592" w:rsidR="00607407" w:rsidRDefault="00607407" w:rsidP="00711FBA">
            <w:pPr>
              <w:pStyle w:val="BodyText"/>
              <w:tabs>
                <w:tab w:val="left" w:pos="7065"/>
              </w:tabs>
              <w:jc w:val="left"/>
              <w:rPr>
                <w:iCs/>
                <w:sz w:val="24"/>
                <w:szCs w:val="24"/>
              </w:rPr>
            </w:pPr>
            <w:r>
              <w:rPr>
                <w:iCs/>
                <w:sz w:val="24"/>
                <w:szCs w:val="24"/>
              </w:rPr>
              <w:t>Field Experience</w:t>
            </w:r>
          </w:p>
          <w:p w14:paraId="0707E4AE" w14:textId="68C9F288" w:rsidR="00CF2B4A" w:rsidRPr="007212EF" w:rsidRDefault="00CF2B4A" w:rsidP="00711FBA">
            <w:pPr>
              <w:pStyle w:val="BodyText"/>
              <w:tabs>
                <w:tab w:val="left" w:pos="7065"/>
              </w:tabs>
              <w:jc w:val="left"/>
              <w:rPr>
                <w:iCs/>
                <w:sz w:val="24"/>
                <w:szCs w:val="24"/>
              </w:rPr>
            </w:pPr>
          </w:p>
        </w:tc>
        <w:tc>
          <w:tcPr>
            <w:tcW w:w="990" w:type="dxa"/>
            <w:shd w:val="clear" w:color="auto" w:fill="FFFFFF"/>
          </w:tcPr>
          <w:p w14:paraId="56C9B34A" w14:textId="3B6089A4" w:rsidR="00412985" w:rsidRDefault="0000402A" w:rsidP="00711FBA">
            <w:pPr>
              <w:pStyle w:val="BodyText"/>
              <w:tabs>
                <w:tab w:val="left" w:pos="7065"/>
              </w:tabs>
              <w:jc w:val="center"/>
              <w:rPr>
                <w:iCs/>
                <w:sz w:val="24"/>
                <w:szCs w:val="24"/>
              </w:rPr>
            </w:pPr>
            <w:r>
              <w:rPr>
                <w:iCs/>
                <w:sz w:val="24"/>
                <w:szCs w:val="24"/>
              </w:rPr>
              <w:t>4</w:t>
            </w:r>
            <w:r w:rsidR="00412985">
              <w:rPr>
                <w:iCs/>
                <w:sz w:val="24"/>
                <w:szCs w:val="24"/>
              </w:rPr>
              <w:t>0</w:t>
            </w:r>
          </w:p>
          <w:p w14:paraId="7AA7905F" w14:textId="724D42B5" w:rsidR="00607407" w:rsidRDefault="00132F35" w:rsidP="00711FBA">
            <w:pPr>
              <w:pStyle w:val="BodyText"/>
              <w:tabs>
                <w:tab w:val="left" w:pos="7065"/>
              </w:tabs>
              <w:jc w:val="center"/>
              <w:rPr>
                <w:iCs/>
                <w:sz w:val="24"/>
                <w:szCs w:val="24"/>
              </w:rPr>
            </w:pPr>
            <w:r>
              <w:rPr>
                <w:iCs/>
                <w:sz w:val="24"/>
                <w:szCs w:val="24"/>
              </w:rPr>
              <w:t>2</w:t>
            </w:r>
            <w:r w:rsidR="00607407">
              <w:rPr>
                <w:iCs/>
                <w:sz w:val="24"/>
                <w:szCs w:val="24"/>
              </w:rPr>
              <w:t>00</w:t>
            </w:r>
          </w:p>
          <w:p w14:paraId="49E91899" w14:textId="54F50796" w:rsidR="00CF2B4A" w:rsidRPr="007212EF" w:rsidRDefault="00CF2B4A" w:rsidP="00711FBA">
            <w:pPr>
              <w:pStyle w:val="BodyText"/>
              <w:tabs>
                <w:tab w:val="left" w:pos="7065"/>
              </w:tabs>
              <w:jc w:val="center"/>
              <w:rPr>
                <w:iCs/>
                <w:sz w:val="24"/>
                <w:szCs w:val="24"/>
              </w:rPr>
            </w:pPr>
          </w:p>
        </w:tc>
      </w:tr>
      <w:tr w:rsidR="00412985" w:rsidRPr="007212EF" w14:paraId="10619904" w14:textId="77777777" w:rsidTr="00585C53">
        <w:tc>
          <w:tcPr>
            <w:tcW w:w="1170" w:type="dxa"/>
            <w:shd w:val="clear" w:color="auto" w:fill="FFFFFF"/>
          </w:tcPr>
          <w:p w14:paraId="4C4B5073" w14:textId="7677AD52" w:rsidR="00412985" w:rsidRPr="007212EF" w:rsidRDefault="00412985" w:rsidP="007212EF">
            <w:pPr>
              <w:pStyle w:val="BodyText"/>
              <w:tabs>
                <w:tab w:val="left" w:pos="7065"/>
              </w:tabs>
              <w:jc w:val="left"/>
              <w:rPr>
                <w:iCs/>
                <w:sz w:val="24"/>
                <w:szCs w:val="24"/>
              </w:rPr>
            </w:pPr>
            <w:r w:rsidRPr="007212EF">
              <w:rPr>
                <w:iCs/>
                <w:sz w:val="24"/>
                <w:szCs w:val="24"/>
              </w:rPr>
              <w:t>Week 11</w:t>
            </w:r>
          </w:p>
          <w:p w14:paraId="005A3548" w14:textId="4D2B01DC" w:rsidR="00412985" w:rsidRPr="007212EF" w:rsidRDefault="007B2449" w:rsidP="00AA4814">
            <w:pPr>
              <w:pStyle w:val="BodyText"/>
              <w:tabs>
                <w:tab w:val="left" w:pos="7065"/>
              </w:tabs>
              <w:jc w:val="left"/>
              <w:rPr>
                <w:iCs/>
                <w:sz w:val="24"/>
                <w:szCs w:val="24"/>
              </w:rPr>
            </w:pPr>
            <w:r>
              <w:rPr>
                <w:iCs/>
                <w:sz w:val="24"/>
                <w:szCs w:val="24"/>
              </w:rPr>
              <w:t>July 31</w:t>
            </w:r>
            <w:r w:rsidRPr="007B2449">
              <w:rPr>
                <w:iCs/>
                <w:sz w:val="24"/>
                <w:szCs w:val="24"/>
                <w:vertAlign w:val="superscript"/>
              </w:rPr>
              <w:t>st</w:t>
            </w:r>
            <w:r>
              <w:rPr>
                <w:iCs/>
                <w:sz w:val="24"/>
                <w:szCs w:val="24"/>
              </w:rPr>
              <w:t xml:space="preserve"> </w:t>
            </w:r>
            <w:r w:rsidR="00A82415">
              <w:rPr>
                <w:iCs/>
                <w:sz w:val="24"/>
                <w:szCs w:val="24"/>
              </w:rPr>
              <w:t xml:space="preserve"> </w:t>
            </w:r>
            <w:r w:rsidR="00412985">
              <w:rPr>
                <w:iCs/>
                <w:sz w:val="24"/>
                <w:szCs w:val="24"/>
              </w:rPr>
              <w:t xml:space="preserve">  </w:t>
            </w:r>
            <w:r w:rsidR="00412985" w:rsidRPr="007212EF">
              <w:rPr>
                <w:iCs/>
                <w:sz w:val="24"/>
                <w:szCs w:val="24"/>
              </w:rPr>
              <w:t xml:space="preserve">    </w:t>
            </w:r>
          </w:p>
        </w:tc>
        <w:tc>
          <w:tcPr>
            <w:tcW w:w="5490" w:type="dxa"/>
            <w:shd w:val="clear" w:color="auto" w:fill="FFFFFF"/>
          </w:tcPr>
          <w:p w14:paraId="5FDAF073" w14:textId="7B0C04F0" w:rsidR="00412985" w:rsidRPr="007212EF" w:rsidRDefault="00412985" w:rsidP="00932030">
            <w:pPr>
              <w:pStyle w:val="BodyText"/>
              <w:tabs>
                <w:tab w:val="left" w:pos="7065"/>
              </w:tabs>
              <w:jc w:val="left"/>
              <w:rPr>
                <w:iCs/>
                <w:sz w:val="24"/>
                <w:szCs w:val="24"/>
              </w:rPr>
            </w:pPr>
            <w:r w:rsidRPr="007212EF">
              <w:rPr>
                <w:iCs/>
                <w:sz w:val="24"/>
                <w:szCs w:val="24"/>
              </w:rPr>
              <w:t>Review Chapters</w:t>
            </w:r>
            <w:r>
              <w:rPr>
                <w:iCs/>
                <w:sz w:val="24"/>
                <w:szCs w:val="24"/>
              </w:rPr>
              <w:t xml:space="preserve"> 7-1</w:t>
            </w:r>
            <w:r w:rsidR="00B00FF6">
              <w:rPr>
                <w:iCs/>
                <w:sz w:val="24"/>
                <w:szCs w:val="24"/>
              </w:rPr>
              <w:t>2</w:t>
            </w:r>
          </w:p>
        </w:tc>
        <w:tc>
          <w:tcPr>
            <w:tcW w:w="2520" w:type="dxa"/>
            <w:shd w:val="clear" w:color="auto" w:fill="FFFFFF"/>
          </w:tcPr>
          <w:p w14:paraId="6D4751FA" w14:textId="64499B53" w:rsidR="00412985" w:rsidRPr="007212EF" w:rsidRDefault="00DF5ED6" w:rsidP="00F061E0">
            <w:pPr>
              <w:pStyle w:val="BodyText"/>
              <w:tabs>
                <w:tab w:val="left" w:pos="7065"/>
              </w:tabs>
              <w:jc w:val="left"/>
              <w:rPr>
                <w:iCs/>
                <w:sz w:val="24"/>
                <w:szCs w:val="24"/>
              </w:rPr>
            </w:pPr>
            <w:r>
              <w:rPr>
                <w:iCs/>
                <w:sz w:val="24"/>
                <w:szCs w:val="24"/>
              </w:rPr>
              <w:t>Final Exam</w:t>
            </w:r>
          </w:p>
        </w:tc>
        <w:tc>
          <w:tcPr>
            <w:tcW w:w="990" w:type="dxa"/>
            <w:shd w:val="clear" w:color="auto" w:fill="FFFFFF"/>
          </w:tcPr>
          <w:p w14:paraId="5B741BF6" w14:textId="77777777" w:rsidR="00412985" w:rsidRPr="007212EF" w:rsidRDefault="00412985" w:rsidP="007212EF">
            <w:pPr>
              <w:pStyle w:val="BodyText"/>
              <w:tabs>
                <w:tab w:val="left" w:pos="7065"/>
              </w:tabs>
              <w:jc w:val="center"/>
              <w:rPr>
                <w:iCs/>
                <w:sz w:val="24"/>
                <w:szCs w:val="24"/>
              </w:rPr>
            </w:pPr>
            <w:r>
              <w:rPr>
                <w:iCs/>
                <w:sz w:val="24"/>
                <w:szCs w:val="24"/>
              </w:rPr>
              <w:t>100</w:t>
            </w:r>
          </w:p>
        </w:tc>
      </w:tr>
    </w:tbl>
    <w:p w14:paraId="0B37F078" w14:textId="77777777" w:rsidR="007212EF" w:rsidRPr="007212EF" w:rsidRDefault="007212EF" w:rsidP="007212EF">
      <w:pPr>
        <w:pStyle w:val="BodyText"/>
        <w:tabs>
          <w:tab w:val="left" w:pos="7065"/>
        </w:tabs>
        <w:jc w:val="left"/>
      </w:pPr>
    </w:p>
    <w:p w14:paraId="7C10E00A" w14:textId="77777777" w:rsidR="007212EF" w:rsidRDefault="007212EF" w:rsidP="001741EE">
      <w:pPr>
        <w:pStyle w:val="BodyText"/>
        <w:tabs>
          <w:tab w:val="left" w:pos="7065"/>
        </w:tabs>
        <w:jc w:val="left"/>
      </w:pPr>
    </w:p>
    <w:p w14:paraId="00CAD9BE" w14:textId="77777777" w:rsidR="00830E6B" w:rsidRDefault="00830E6B" w:rsidP="001741EE">
      <w:pPr>
        <w:pStyle w:val="BodyText"/>
        <w:tabs>
          <w:tab w:val="left" w:pos="7065"/>
        </w:tabs>
        <w:jc w:val="left"/>
      </w:pPr>
    </w:p>
    <w:p w14:paraId="011004E0" w14:textId="77777777" w:rsidR="00830E6B" w:rsidRDefault="00830E6B" w:rsidP="001741EE">
      <w:pPr>
        <w:pStyle w:val="BodyText"/>
        <w:tabs>
          <w:tab w:val="left" w:pos="7065"/>
        </w:tabs>
        <w:jc w:val="left"/>
      </w:pPr>
    </w:p>
    <w:p w14:paraId="5E97B75A" w14:textId="77777777" w:rsidR="00830E6B" w:rsidRDefault="00830E6B" w:rsidP="001741EE">
      <w:pPr>
        <w:pStyle w:val="BodyText"/>
        <w:tabs>
          <w:tab w:val="left" w:pos="7065"/>
        </w:tabs>
        <w:jc w:val="left"/>
      </w:pPr>
    </w:p>
    <w:p w14:paraId="7D61E2F3" w14:textId="77777777" w:rsidR="00830E6B" w:rsidRDefault="00830E6B" w:rsidP="001741EE">
      <w:pPr>
        <w:pStyle w:val="BodyText"/>
        <w:tabs>
          <w:tab w:val="left" w:pos="7065"/>
        </w:tabs>
        <w:jc w:val="left"/>
      </w:pPr>
    </w:p>
    <w:p w14:paraId="2F4C8169" w14:textId="77777777" w:rsidR="00830E6B" w:rsidRDefault="00830E6B" w:rsidP="001741EE">
      <w:pPr>
        <w:pStyle w:val="BodyText"/>
        <w:tabs>
          <w:tab w:val="left" w:pos="7065"/>
        </w:tabs>
        <w:jc w:val="left"/>
      </w:pPr>
    </w:p>
    <w:p w14:paraId="250D59CF" w14:textId="77777777" w:rsidR="00830E6B" w:rsidRDefault="00830E6B" w:rsidP="001741EE">
      <w:pPr>
        <w:pStyle w:val="BodyText"/>
        <w:tabs>
          <w:tab w:val="left" w:pos="7065"/>
        </w:tabs>
        <w:jc w:val="left"/>
      </w:pPr>
    </w:p>
    <w:p w14:paraId="0C3B2AAD" w14:textId="77777777" w:rsidR="00830E6B" w:rsidRDefault="00830E6B" w:rsidP="001741EE">
      <w:pPr>
        <w:pStyle w:val="BodyText"/>
        <w:tabs>
          <w:tab w:val="left" w:pos="7065"/>
        </w:tabs>
        <w:jc w:val="left"/>
      </w:pPr>
    </w:p>
    <w:p w14:paraId="54E0E578" w14:textId="77777777" w:rsidR="00830E6B" w:rsidRDefault="00830E6B" w:rsidP="001741EE">
      <w:pPr>
        <w:pStyle w:val="BodyText"/>
        <w:tabs>
          <w:tab w:val="left" w:pos="7065"/>
        </w:tabs>
        <w:jc w:val="left"/>
      </w:pPr>
    </w:p>
    <w:p w14:paraId="52D01664" w14:textId="77777777" w:rsidR="00830E6B" w:rsidRDefault="00830E6B" w:rsidP="001741EE">
      <w:pPr>
        <w:pStyle w:val="BodyText"/>
        <w:tabs>
          <w:tab w:val="left" w:pos="7065"/>
        </w:tabs>
        <w:jc w:val="left"/>
      </w:pPr>
    </w:p>
    <w:p w14:paraId="13F7E674" w14:textId="77777777" w:rsidR="00830E6B" w:rsidRDefault="00830E6B" w:rsidP="001741EE">
      <w:pPr>
        <w:pStyle w:val="BodyText"/>
        <w:tabs>
          <w:tab w:val="left" w:pos="7065"/>
        </w:tabs>
        <w:jc w:val="left"/>
      </w:pPr>
    </w:p>
    <w:p w14:paraId="2850A7BD" w14:textId="77777777" w:rsidR="00830E6B" w:rsidRDefault="00830E6B" w:rsidP="001741EE">
      <w:pPr>
        <w:pStyle w:val="BodyText"/>
        <w:tabs>
          <w:tab w:val="left" w:pos="7065"/>
        </w:tabs>
        <w:jc w:val="left"/>
      </w:pPr>
    </w:p>
    <w:p w14:paraId="393FCEF5" w14:textId="77777777" w:rsidR="00830E6B" w:rsidRDefault="00830E6B" w:rsidP="001741EE">
      <w:pPr>
        <w:pStyle w:val="BodyText"/>
        <w:tabs>
          <w:tab w:val="left" w:pos="7065"/>
        </w:tabs>
        <w:jc w:val="left"/>
      </w:pPr>
    </w:p>
    <w:p w14:paraId="5FF369EA" w14:textId="77777777" w:rsidR="00830E6B" w:rsidRDefault="00830E6B" w:rsidP="001741EE">
      <w:pPr>
        <w:pStyle w:val="BodyText"/>
        <w:tabs>
          <w:tab w:val="left" w:pos="7065"/>
        </w:tabs>
        <w:jc w:val="left"/>
      </w:pPr>
    </w:p>
    <w:p w14:paraId="183318D7" w14:textId="77777777" w:rsidR="00830E6B" w:rsidRDefault="00830E6B" w:rsidP="001741EE">
      <w:pPr>
        <w:pStyle w:val="BodyText"/>
        <w:tabs>
          <w:tab w:val="left" w:pos="7065"/>
        </w:tabs>
        <w:jc w:val="left"/>
      </w:pPr>
    </w:p>
    <w:p w14:paraId="7B4CB9FB" w14:textId="77777777" w:rsidR="00830E6B" w:rsidRDefault="00830E6B" w:rsidP="001741EE">
      <w:pPr>
        <w:pStyle w:val="BodyText"/>
        <w:tabs>
          <w:tab w:val="left" w:pos="7065"/>
        </w:tabs>
        <w:jc w:val="left"/>
      </w:pPr>
    </w:p>
    <w:p w14:paraId="4987D622" w14:textId="77777777" w:rsidR="00830E6B" w:rsidRDefault="00830E6B" w:rsidP="001741EE">
      <w:pPr>
        <w:pStyle w:val="BodyText"/>
        <w:tabs>
          <w:tab w:val="left" w:pos="7065"/>
        </w:tabs>
        <w:jc w:val="left"/>
      </w:pPr>
    </w:p>
    <w:p w14:paraId="7B2EAB3E" w14:textId="77777777" w:rsidR="00830E6B" w:rsidRDefault="00830E6B" w:rsidP="001741EE">
      <w:pPr>
        <w:pStyle w:val="BodyText"/>
        <w:tabs>
          <w:tab w:val="left" w:pos="7065"/>
        </w:tabs>
        <w:jc w:val="left"/>
      </w:pPr>
    </w:p>
    <w:p w14:paraId="486C6202" w14:textId="77777777" w:rsidR="00830E6B" w:rsidRDefault="00830E6B" w:rsidP="001741EE">
      <w:pPr>
        <w:pStyle w:val="BodyText"/>
        <w:tabs>
          <w:tab w:val="left" w:pos="7065"/>
        </w:tabs>
        <w:jc w:val="left"/>
      </w:pPr>
    </w:p>
    <w:p w14:paraId="6273472C" w14:textId="77777777" w:rsidR="00830E6B" w:rsidRDefault="00830E6B" w:rsidP="00830E6B">
      <w:pPr>
        <w:spacing w:after="200" w:line="276" w:lineRule="auto"/>
        <w:rPr>
          <w:rFonts w:cs="Tahoma"/>
          <w:b/>
          <w:sz w:val="22"/>
          <w:szCs w:val="22"/>
        </w:rPr>
      </w:pPr>
      <w:r w:rsidRPr="005B0864">
        <w:rPr>
          <w:rFonts w:cs="Tahoma"/>
          <w:b/>
          <w:sz w:val="22"/>
          <w:szCs w:val="22"/>
        </w:rPr>
        <w:t xml:space="preserve">Certification Preparation Alignment: </w:t>
      </w:r>
    </w:p>
    <w:p w14:paraId="7B7E5759" w14:textId="77777777" w:rsidR="00830E6B" w:rsidRDefault="00830E6B" w:rsidP="00830E6B">
      <w:pPr>
        <w:rPr>
          <w:rFonts w:cs="Tahoma"/>
          <w:b/>
          <w:sz w:val="22"/>
          <w:szCs w:val="22"/>
        </w:rPr>
      </w:pPr>
    </w:p>
    <w:p w14:paraId="38E9DA02" w14:textId="77777777" w:rsidR="00830E6B" w:rsidRPr="004F4731" w:rsidRDefault="00830E6B" w:rsidP="00830E6B">
      <w:pPr>
        <w:jc w:val="center"/>
        <w:rPr>
          <w:rFonts w:cs="Tahoma"/>
          <w:b/>
          <w:bCs/>
          <w:sz w:val="22"/>
          <w:szCs w:val="22"/>
        </w:rPr>
      </w:pPr>
      <w:r>
        <w:rPr>
          <w:rFonts w:cs="Tahoma"/>
          <w:b/>
          <w:bCs/>
          <w:sz w:val="22"/>
          <w:szCs w:val="22"/>
        </w:rPr>
        <w:t>EDLI</w:t>
      </w:r>
      <w:r w:rsidRPr="004F4731">
        <w:rPr>
          <w:rFonts w:cs="Tahoma"/>
          <w:b/>
          <w:bCs/>
          <w:sz w:val="22"/>
          <w:szCs w:val="22"/>
        </w:rPr>
        <w:t xml:space="preserve"> 4325: </w:t>
      </w:r>
    </w:p>
    <w:p w14:paraId="7E5D4F1F" w14:textId="77777777" w:rsidR="00830E6B" w:rsidRPr="004F4731" w:rsidRDefault="00830E6B" w:rsidP="00830E6B">
      <w:pPr>
        <w:jc w:val="center"/>
        <w:rPr>
          <w:rFonts w:cs="Tahoma"/>
          <w:b/>
          <w:bCs/>
          <w:sz w:val="22"/>
          <w:szCs w:val="22"/>
        </w:rPr>
      </w:pPr>
      <w:r w:rsidRPr="004F4731">
        <w:rPr>
          <w:rFonts w:cs="Tahoma"/>
          <w:b/>
          <w:bCs/>
          <w:sz w:val="22"/>
          <w:szCs w:val="22"/>
        </w:rPr>
        <w:t>Developing Reading, Study, and Thinking Skills at the Secondary Level</w:t>
      </w:r>
    </w:p>
    <w:p w14:paraId="5CB154A4" w14:textId="77777777" w:rsidR="00830E6B" w:rsidRDefault="00830E6B" w:rsidP="00830E6B">
      <w:pPr>
        <w:jc w:val="center"/>
        <w:rPr>
          <w:rFonts w:cs="Tahoma"/>
          <w:b/>
          <w:bCs/>
          <w:sz w:val="22"/>
          <w:szCs w:val="22"/>
        </w:rPr>
      </w:pPr>
      <w:r w:rsidRPr="004F4731">
        <w:rPr>
          <w:rFonts w:cs="Tahoma"/>
          <w:b/>
          <w:bCs/>
          <w:sz w:val="22"/>
          <w:szCs w:val="22"/>
        </w:rPr>
        <w:t>Texas Examinations of Educator Standards (</w:t>
      </w:r>
      <w:proofErr w:type="spellStart"/>
      <w:r w:rsidRPr="004F4731">
        <w:rPr>
          <w:rFonts w:cs="Tahoma"/>
          <w:b/>
          <w:bCs/>
          <w:sz w:val="22"/>
          <w:szCs w:val="22"/>
        </w:rPr>
        <w:t>TExES</w:t>
      </w:r>
      <w:proofErr w:type="spellEnd"/>
      <w:r w:rsidRPr="004F4731">
        <w:rPr>
          <w:rFonts w:cs="Tahoma"/>
          <w:b/>
          <w:bCs/>
          <w:sz w:val="22"/>
          <w:szCs w:val="22"/>
        </w:rPr>
        <w:t>) Alignment</w:t>
      </w:r>
    </w:p>
    <w:p w14:paraId="1A090580" w14:textId="77777777" w:rsidR="00830E6B" w:rsidRPr="001503E1" w:rsidRDefault="00830E6B" w:rsidP="00830E6B">
      <w:pPr>
        <w:rPr>
          <w:rFonts w:cs="Tahoma"/>
          <w:b/>
          <w:bCs/>
          <w:sz w:val="16"/>
          <w:szCs w:val="16"/>
        </w:rPr>
      </w:pPr>
    </w:p>
    <w:p w14:paraId="6724C4E2" w14:textId="77777777" w:rsidR="00830E6B" w:rsidRDefault="00830E6B" w:rsidP="00830E6B">
      <w:pPr>
        <w:pStyle w:val="Heading2"/>
        <w:rPr>
          <w:rFonts w:ascii="Tahoma" w:hAnsi="Tahoma" w:cs="Tahoma"/>
          <w:b/>
          <w:bCs/>
          <w:sz w:val="22"/>
          <w:szCs w:val="22"/>
        </w:rPr>
      </w:pPr>
      <w:r>
        <w:t xml:space="preserve"> </w:t>
      </w:r>
      <w:r>
        <w:tab/>
      </w:r>
      <w:proofErr w:type="spellStart"/>
      <w:r w:rsidRPr="004F4731">
        <w:rPr>
          <w:rFonts w:ascii="Tahoma" w:hAnsi="Tahoma" w:cs="Tahoma"/>
          <w:b/>
          <w:sz w:val="22"/>
          <w:szCs w:val="22"/>
        </w:rPr>
        <w:t>TExES</w:t>
      </w:r>
      <w:proofErr w:type="spellEnd"/>
      <w:r w:rsidRPr="004F4731">
        <w:rPr>
          <w:rFonts w:ascii="Tahoma" w:hAnsi="Tahoma" w:cs="Tahoma"/>
          <w:b/>
          <w:sz w:val="22"/>
          <w:szCs w:val="22"/>
        </w:rPr>
        <w:t xml:space="preserve"> #</w:t>
      </w:r>
      <w:r>
        <w:rPr>
          <w:rFonts w:ascii="Tahoma" w:hAnsi="Tahoma" w:cs="Tahoma"/>
          <w:b/>
          <w:sz w:val="22"/>
          <w:szCs w:val="22"/>
        </w:rPr>
        <w:t>231</w:t>
      </w:r>
      <w:r w:rsidRPr="004F4731">
        <w:rPr>
          <w:rFonts w:ascii="Tahoma" w:hAnsi="Tahoma" w:cs="Tahoma"/>
          <w:b/>
          <w:sz w:val="22"/>
          <w:szCs w:val="22"/>
        </w:rPr>
        <w:t xml:space="preserve"> E</w:t>
      </w:r>
      <w:r>
        <w:rPr>
          <w:rFonts w:ascii="Tahoma" w:hAnsi="Tahoma" w:cs="Tahoma"/>
          <w:b/>
          <w:sz w:val="22"/>
          <w:szCs w:val="22"/>
        </w:rPr>
        <w:t>nglish Language Arts &amp; Reading 7-12</w:t>
      </w:r>
      <w:r w:rsidRPr="004F4731">
        <w:rPr>
          <w:rFonts w:ascii="Tahoma" w:hAnsi="Tahoma" w:cs="Tahoma"/>
          <w:b/>
          <w:sz w:val="22"/>
          <w:szCs w:val="22"/>
        </w:rPr>
        <w:t xml:space="preserve"> </w:t>
      </w:r>
      <w:r w:rsidRPr="004F4731">
        <w:rPr>
          <w:rFonts w:ascii="Tahoma" w:hAnsi="Tahoma" w:cs="Tahoma"/>
          <w:b/>
          <w:bCs/>
          <w:sz w:val="22"/>
          <w:szCs w:val="22"/>
        </w:rPr>
        <w:t>Preparation Manual:</w:t>
      </w:r>
    </w:p>
    <w:p w14:paraId="08A1F396" w14:textId="77777777" w:rsidR="00830E6B" w:rsidRPr="001503E1" w:rsidRDefault="00830E6B" w:rsidP="00830E6B">
      <w:pPr>
        <w:pStyle w:val="Heading1"/>
        <w:rPr>
          <w:sz w:val="16"/>
          <w:szCs w:val="16"/>
        </w:rPr>
      </w:pPr>
    </w:p>
    <w:p w14:paraId="480A8108" w14:textId="77777777" w:rsidR="00830E6B" w:rsidRPr="002B57F2" w:rsidRDefault="00830E6B" w:rsidP="00830E6B">
      <w:pPr>
        <w:pStyle w:val="Default"/>
        <w:rPr>
          <w:rFonts w:ascii="Tahoma" w:hAnsi="Tahoma" w:cs="Tahoma"/>
          <w:b/>
          <w:bCs/>
          <w:color w:val="1F487C"/>
          <w:sz w:val="22"/>
          <w:szCs w:val="22"/>
        </w:rPr>
      </w:pPr>
      <w:r w:rsidRPr="00636D6E">
        <w:rPr>
          <w:rFonts w:ascii="Tahoma" w:hAnsi="Tahoma" w:cs="Tahoma"/>
          <w:b/>
          <w:bCs/>
          <w:color w:val="1F487C"/>
          <w:sz w:val="22"/>
          <w:szCs w:val="22"/>
        </w:rPr>
        <w:t>Domain I — Integrated Language Arts, Diverse Learners and the Study of English</w:t>
      </w:r>
    </w:p>
    <w:p w14:paraId="15B613FE" w14:textId="0459BF82" w:rsidR="00830E6B" w:rsidRPr="00830E6B" w:rsidRDefault="00830E6B" w:rsidP="00830E6B">
      <w:pPr>
        <w:pStyle w:val="Default"/>
        <w:rPr>
          <w:rFonts w:ascii="Tahoma" w:hAnsi="Tahoma" w:cs="Tahoma"/>
          <w:i/>
          <w:iCs/>
          <w:sz w:val="16"/>
          <w:szCs w:val="16"/>
        </w:rPr>
      </w:pPr>
      <w:r w:rsidRPr="00636D6E">
        <w:rPr>
          <w:rFonts w:ascii="Tahoma" w:hAnsi="Tahoma" w:cs="Tahoma"/>
          <w:sz w:val="22"/>
          <w:szCs w:val="22"/>
        </w:rPr>
        <w:t xml:space="preserve">Competency 001: </w:t>
      </w:r>
      <w:r w:rsidRPr="00636D6E">
        <w:rPr>
          <w:rFonts w:ascii="Tahoma" w:hAnsi="Tahoma" w:cs="Tahoma"/>
          <w:i/>
          <w:iCs/>
          <w:sz w:val="22"/>
          <w:szCs w:val="22"/>
        </w:rPr>
        <w:t xml:space="preserve">The teacher understands and applies knowledge of relationships among the language arts and between the language arts and other aspects of students’ lives and learning. </w:t>
      </w:r>
    </w:p>
    <w:p w14:paraId="0529B518" w14:textId="77777777" w:rsidR="00830E6B" w:rsidRPr="002B57F2" w:rsidRDefault="00830E6B" w:rsidP="00830E6B">
      <w:pPr>
        <w:pStyle w:val="Default"/>
        <w:rPr>
          <w:rFonts w:ascii="Tahoma" w:hAnsi="Tahoma" w:cs="Tahoma"/>
          <w:sz w:val="20"/>
          <w:szCs w:val="20"/>
        </w:rPr>
      </w:pPr>
      <w:r w:rsidRPr="002B57F2">
        <w:rPr>
          <w:rFonts w:ascii="Tahoma" w:hAnsi="Tahoma" w:cs="Tahoma"/>
          <w:sz w:val="20"/>
          <w:szCs w:val="20"/>
        </w:rPr>
        <w:t xml:space="preserve">The beginning teacher: </w:t>
      </w:r>
    </w:p>
    <w:p w14:paraId="2C150794" w14:textId="77777777" w:rsidR="00830E6B" w:rsidRPr="00AF0935" w:rsidRDefault="00830E6B" w:rsidP="00830E6B">
      <w:pPr>
        <w:pStyle w:val="NoSpacing"/>
        <w:rPr>
          <w:sz w:val="20"/>
          <w:szCs w:val="20"/>
        </w:rPr>
      </w:pPr>
      <w:r w:rsidRPr="00AF0935">
        <w:rPr>
          <w:sz w:val="20"/>
          <w:szCs w:val="20"/>
        </w:rPr>
        <w:t xml:space="preserve">B. Understands the importance of integrating the language arts to improve students’ language and literacy. </w:t>
      </w:r>
    </w:p>
    <w:p w14:paraId="3DD07289" w14:textId="77777777" w:rsidR="00830E6B" w:rsidRPr="00AF0935" w:rsidRDefault="00830E6B" w:rsidP="00830E6B">
      <w:pPr>
        <w:pStyle w:val="NoSpacing"/>
        <w:rPr>
          <w:sz w:val="20"/>
          <w:szCs w:val="20"/>
        </w:rPr>
      </w:pPr>
      <w:r w:rsidRPr="00AF0935">
        <w:rPr>
          <w:sz w:val="20"/>
          <w:szCs w:val="20"/>
        </w:rPr>
        <w:t xml:space="preserve">C. Understands the interrelationship between the language arts and other areas of the curriculum and uses this knowledge to facilitate students’ learning across the curriculum. </w:t>
      </w:r>
    </w:p>
    <w:p w14:paraId="00C6CD56" w14:textId="77777777" w:rsidR="00830E6B" w:rsidRPr="00AF0935" w:rsidRDefault="00830E6B" w:rsidP="00830E6B">
      <w:pPr>
        <w:pStyle w:val="NoSpacing"/>
        <w:rPr>
          <w:sz w:val="20"/>
          <w:szCs w:val="20"/>
        </w:rPr>
      </w:pPr>
      <w:r w:rsidRPr="00AF0935">
        <w:rPr>
          <w:sz w:val="20"/>
          <w:szCs w:val="20"/>
        </w:rPr>
        <w:t xml:space="preserve">D. Understands relationships among reading, writing, speaking, listening and complex thinking and uses instruction to make connections among them in order to improve performance in each area. </w:t>
      </w:r>
    </w:p>
    <w:p w14:paraId="65C00E5E" w14:textId="77777777" w:rsidR="00830E6B" w:rsidRPr="002B57F2" w:rsidRDefault="00830E6B" w:rsidP="00830E6B">
      <w:pPr>
        <w:pStyle w:val="NoSpacing"/>
        <w:rPr>
          <w:sz w:val="16"/>
          <w:szCs w:val="16"/>
        </w:rPr>
      </w:pPr>
    </w:p>
    <w:p w14:paraId="13F419D9" w14:textId="77777777" w:rsidR="00830E6B" w:rsidRPr="002B57F2" w:rsidRDefault="00830E6B" w:rsidP="00830E6B">
      <w:pPr>
        <w:pStyle w:val="Default"/>
        <w:rPr>
          <w:rFonts w:ascii="Tahoma" w:hAnsi="Tahoma" w:cs="Tahoma"/>
          <w:b/>
          <w:bCs/>
          <w:color w:val="1F487C"/>
          <w:sz w:val="22"/>
          <w:szCs w:val="22"/>
        </w:rPr>
      </w:pPr>
      <w:r>
        <w:rPr>
          <w:rFonts w:ascii="Tahoma" w:hAnsi="Tahoma" w:cs="Tahoma"/>
          <w:b/>
          <w:bCs/>
          <w:color w:val="1F487C"/>
          <w:sz w:val="22"/>
          <w:szCs w:val="22"/>
        </w:rPr>
        <w:t>Domain II</w:t>
      </w:r>
      <w:r w:rsidRPr="00636D6E">
        <w:rPr>
          <w:rFonts w:ascii="Tahoma" w:hAnsi="Tahoma" w:cs="Tahoma"/>
          <w:b/>
          <w:bCs/>
          <w:color w:val="1F487C"/>
          <w:sz w:val="22"/>
          <w:szCs w:val="22"/>
        </w:rPr>
        <w:t xml:space="preserve">— </w:t>
      </w:r>
      <w:r>
        <w:rPr>
          <w:rFonts w:ascii="Tahoma" w:hAnsi="Tahoma" w:cs="Tahoma"/>
          <w:b/>
          <w:bCs/>
          <w:color w:val="1F487C"/>
          <w:sz w:val="22"/>
          <w:szCs w:val="22"/>
        </w:rPr>
        <w:t>Literature, Reading Processes and Skills for Reading Literary and Nonliterary Texts</w:t>
      </w:r>
    </w:p>
    <w:p w14:paraId="3A3772C2" w14:textId="02149F1E" w:rsidR="00830E6B" w:rsidRPr="00830E6B" w:rsidRDefault="00830E6B" w:rsidP="00830E6B">
      <w:pPr>
        <w:pStyle w:val="Default"/>
        <w:rPr>
          <w:rFonts w:ascii="Tahoma" w:hAnsi="Tahoma" w:cs="Tahoma"/>
          <w:i/>
          <w:iCs/>
          <w:sz w:val="16"/>
          <w:szCs w:val="16"/>
        </w:rPr>
      </w:pPr>
      <w:r w:rsidRPr="00636D6E">
        <w:rPr>
          <w:rFonts w:ascii="Tahoma" w:hAnsi="Tahoma" w:cs="Tahoma"/>
          <w:sz w:val="22"/>
          <w:szCs w:val="22"/>
        </w:rPr>
        <w:t xml:space="preserve">Competency 004: </w:t>
      </w:r>
      <w:r w:rsidRPr="00636D6E">
        <w:rPr>
          <w:rFonts w:ascii="Tahoma" w:hAnsi="Tahoma" w:cs="Tahoma"/>
          <w:i/>
          <w:iCs/>
          <w:sz w:val="22"/>
          <w:szCs w:val="22"/>
        </w:rPr>
        <w:t xml:space="preserve">The teacher understands reading processes and teaches students to apply these processes. </w:t>
      </w:r>
    </w:p>
    <w:p w14:paraId="7C3A508B" w14:textId="77777777" w:rsidR="00830E6B" w:rsidRPr="002B57F2" w:rsidRDefault="00830E6B" w:rsidP="00830E6B">
      <w:pPr>
        <w:pStyle w:val="Default"/>
        <w:rPr>
          <w:rFonts w:ascii="Tahoma" w:hAnsi="Tahoma" w:cs="Tahoma"/>
          <w:sz w:val="20"/>
          <w:szCs w:val="20"/>
        </w:rPr>
      </w:pPr>
      <w:r w:rsidRPr="002B57F2">
        <w:rPr>
          <w:rFonts w:ascii="Tahoma" w:hAnsi="Tahoma" w:cs="Tahoma"/>
          <w:sz w:val="20"/>
          <w:szCs w:val="20"/>
        </w:rPr>
        <w:t xml:space="preserve">The beginning teacher: </w:t>
      </w:r>
    </w:p>
    <w:p w14:paraId="6430DD0E" w14:textId="77777777" w:rsidR="00830E6B" w:rsidRPr="00AF0935" w:rsidRDefault="00830E6B" w:rsidP="00830E6B">
      <w:pPr>
        <w:pStyle w:val="NoSpacing"/>
        <w:rPr>
          <w:sz w:val="20"/>
          <w:szCs w:val="20"/>
        </w:rPr>
      </w:pPr>
      <w:r>
        <w:rPr>
          <w:sz w:val="20"/>
          <w:szCs w:val="20"/>
        </w:rPr>
        <w:t xml:space="preserve">A. </w:t>
      </w:r>
      <w:r w:rsidRPr="00AF0935">
        <w:rPr>
          <w:sz w:val="20"/>
          <w:szCs w:val="20"/>
        </w:rPr>
        <w:t>Understands and promot</w:t>
      </w:r>
      <w:r>
        <w:rPr>
          <w:sz w:val="20"/>
          <w:szCs w:val="20"/>
        </w:rPr>
        <w:t xml:space="preserve">es reading as an active process </w:t>
      </w:r>
      <w:r w:rsidRPr="00AF0935">
        <w:rPr>
          <w:sz w:val="20"/>
          <w:szCs w:val="20"/>
        </w:rPr>
        <w:t xml:space="preserve">of constructing meaning (e.g., knows how readers’ backgrounds and experiences influence meaning). </w:t>
      </w:r>
    </w:p>
    <w:p w14:paraId="419D45F7" w14:textId="77777777" w:rsidR="00830E6B" w:rsidRPr="00AF0935" w:rsidRDefault="00830E6B" w:rsidP="00830E6B">
      <w:pPr>
        <w:pStyle w:val="NoSpacing"/>
        <w:rPr>
          <w:sz w:val="20"/>
          <w:szCs w:val="20"/>
        </w:rPr>
      </w:pPr>
      <w:r w:rsidRPr="00AF0935">
        <w:rPr>
          <w:sz w:val="20"/>
          <w:szCs w:val="20"/>
        </w:rPr>
        <w:t xml:space="preserve">B. Understands reader response and promotes students’ responses to various types of text. </w:t>
      </w:r>
    </w:p>
    <w:p w14:paraId="4991F371" w14:textId="77777777" w:rsidR="00830E6B" w:rsidRPr="00AF0935" w:rsidRDefault="00830E6B" w:rsidP="00830E6B">
      <w:pPr>
        <w:pStyle w:val="NoSpacing"/>
        <w:rPr>
          <w:sz w:val="20"/>
          <w:szCs w:val="20"/>
        </w:rPr>
      </w:pPr>
      <w:r w:rsidRPr="00AF0935">
        <w:rPr>
          <w:sz w:val="20"/>
          <w:szCs w:val="20"/>
        </w:rPr>
        <w:t xml:space="preserve">C. Knows how text characteristics and purposes for reading determine the selection of reading strategies and teaches students to apply skills and strategies for reading various types of texts for a variety of purposes. </w:t>
      </w:r>
    </w:p>
    <w:p w14:paraId="7F35004D" w14:textId="77777777" w:rsidR="00830E6B" w:rsidRPr="00AF0935" w:rsidRDefault="00830E6B" w:rsidP="00830E6B">
      <w:pPr>
        <w:pStyle w:val="NoSpacing"/>
        <w:rPr>
          <w:sz w:val="20"/>
          <w:szCs w:val="20"/>
        </w:rPr>
      </w:pPr>
      <w:r w:rsidRPr="00AF0935">
        <w:rPr>
          <w:sz w:val="20"/>
          <w:szCs w:val="20"/>
        </w:rPr>
        <w:t xml:space="preserve">D. Knows how to use, and teaches students to use, word analysis skills (e.g., </w:t>
      </w:r>
      <w:proofErr w:type="spellStart"/>
      <w:r w:rsidRPr="00AF0935">
        <w:rPr>
          <w:sz w:val="20"/>
          <w:szCs w:val="20"/>
        </w:rPr>
        <w:t>graphophonics</w:t>
      </w:r>
      <w:proofErr w:type="spellEnd"/>
      <w:r w:rsidRPr="00AF0935">
        <w:rPr>
          <w:sz w:val="20"/>
          <w:szCs w:val="20"/>
        </w:rPr>
        <w:t xml:space="preserve">, semantics), word structure (e.g., affixes and roots), word order (syntax) and context for word identification and to confirm word meaning. </w:t>
      </w:r>
    </w:p>
    <w:p w14:paraId="2F598A67" w14:textId="77777777" w:rsidR="00830E6B" w:rsidRPr="00AF0935" w:rsidRDefault="00830E6B" w:rsidP="00830E6B">
      <w:pPr>
        <w:pStyle w:val="NoSpacing"/>
        <w:rPr>
          <w:sz w:val="20"/>
          <w:szCs w:val="20"/>
        </w:rPr>
      </w:pPr>
      <w:r w:rsidRPr="00AF0935">
        <w:rPr>
          <w:sz w:val="20"/>
          <w:szCs w:val="20"/>
        </w:rPr>
        <w:t xml:space="preserve">F. Knows and applies strategies for enhancing students’ comprehension through vocabulary study. </w:t>
      </w:r>
    </w:p>
    <w:p w14:paraId="191F51C9" w14:textId="77777777" w:rsidR="00830E6B" w:rsidRPr="00AF0935" w:rsidRDefault="00830E6B" w:rsidP="00830E6B">
      <w:pPr>
        <w:pStyle w:val="NoSpacing"/>
        <w:rPr>
          <w:sz w:val="20"/>
          <w:szCs w:val="20"/>
        </w:rPr>
      </w:pPr>
      <w:r w:rsidRPr="00AF0935">
        <w:rPr>
          <w:sz w:val="20"/>
          <w:szCs w:val="20"/>
        </w:rPr>
        <w:t xml:space="preserve">G. Understands and teaches students comprehension strategies to use before reading (e.g., predicting, recalling prior knowledge), during reading (e.g., note taking, mapping, paired reading) and after reading (e.g., retelling, summarizing, responding). </w:t>
      </w:r>
    </w:p>
    <w:p w14:paraId="6191409E" w14:textId="77777777" w:rsidR="00830E6B" w:rsidRPr="00AF0935" w:rsidRDefault="00830E6B" w:rsidP="00830E6B">
      <w:pPr>
        <w:pStyle w:val="NoSpacing"/>
        <w:rPr>
          <w:sz w:val="20"/>
          <w:szCs w:val="20"/>
        </w:rPr>
      </w:pPr>
      <w:r w:rsidRPr="00AF0935">
        <w:rPr>
          <w:sz w:val="20"/>
          <w:szCs w:val="20"/>
        </w:rPr>
        <w:t xml:space="preserve">H. Understands the role of visualization, metacognition, self-monitoring and social interaction in reading comprehension and promotes students’ use of these processes. </w:t>
      </w:r>
    </w:p>
    <w:p w14:paraId="1C68DADF" w14:textId="77777777" w:rsidR="00830E6B" w:rsidRPr="00AF0935" w:rsidRDefault="00830E6B" w:rsidP="00830E6B">
      <w:pPr>
        <w:pStyle w:val="NoSpacing"/>
        <w:rPr>
          <w:sz w:val="20"/>
          <w:szCs w:val="20"/>
        </w:rPr>
      </w:pPr>
      <w:r w:rsidRPr="00AF0935">
        <w:rPr>
          <w:sz w:val="20"/>
          <w:szCs w:val="20"/>
        </w:rPr>
        <w:t xml:space="preserve">I. Understands levels of reading comprehension and strategies for teaching literal, inferential, creative and critical comprehension skills. </w:t>
      </w:r>
    </w:p>
    <w:p w14:paraId="7DA15EF2" w14:textId="77777777" w:rsidR="00830E6B" w:rsidRPr="00AF0935" w:rsidRDefault="00830E6B" w:rsidP="00830E6B">
      <w:pPr>
        <w:pStyle w:val="NoSpacing"/>
        <w:rPr>
          <w:sz w:val="20"/>
          <w:szCs w:val="20"/>
        </w:rPr>
      </w:pPr>
      <w:r w:rsidRPr="00AF0935">
        <w:rPr>
          <w:sz w:val="20"/>
          <w:szCs w:val="20"/>
        </w:rPr>
        <w:t xml:space="preserve">J. Knows how to intervene in students’ reading process to promote their comprehension and enhance their reading experience (e.g., using questioning, guiding students to make connections between their prior knowledge and texts). </w:t>
      </w:r>
    </w:p>
    <w:p w14:paraId="32C46420" w14:textId="77777777" w:rsidR="00830E6B" w:rsidRPr="002B57F2" w:rsidRDefault="00830E6B" w:rsidP="00830E6B">
      <w:pPr>
        <w:pStyle w:val="Default"/>
        <w:rPr>
          <w:rFonts w:ascii="Tahoma" w:hAnsi="Tahoma" w:cs="Tahoma"/>
          <w:sz w:val="16"/>
          <w:szCs w:val="16"/>
        </w:rPr>
      </w:pPr>
    </w:p>
    <w:p w14:paraId="00C7CD0D" w14:textId="4820DF7D" w:rsidR="00830E6B" w:rsidRPr="001503E1" w:rsidRDefault="00830E6B" w:rsidP="00830E6B">
      <w:pPr>
        <w:pStyle w:val="NoSpacing"/>
        <w:rPr>
          <w:sz w:val="16"/>
          <w:szCs w:val="16"/>
        </w:rPr>
      </w:pPr>
      <w:r w:rsidRPr="001503E1">
        <w:rPr>
          <w:sz w:val="22"/>
          <w:szCs w:val="22"/>
        </w:rPr>
        <w:t xml:space="preserve">Competency 005: </w:t>
      </w:r>
      <w:r w:rsidRPr="001503E1">
        <w:rPr>
          <w:i/>
          <w:sz w:val="22"/>
          <w:szCs w:val="22"/>
        </w:rPr>
        <w:t xml:space="preserve">The teacher understands reading skills and strategies for various types of nonliterary texts and teaches students to apply these skills and strategies to enhance their lifelong learning. </w:t>
      </w:r>
    </w:p>
    <w:p w14:paraId="0C1217DC" w14:textId="77777777" w:rsidR="00830E6B" w:rsidRPr="001503E1" w:rsidRDefault="00830E6B" w:rsidP="00830E6B">
      <w:pPr>
        <w:pStyle w:val="NoSpacing"/>
        <w:rPr>
          <w:sz w:val="20"/>
          <w:szCs w:val="20"/>
        </w:rPr>
      </w:pPr>
      <w:r w:rsidRPr="001503E1">
        <w:rPr>
          <w:sz w:val="20"/>
          <w:szCs w:val="20"/>
        </w:rPr>
        <w:t xml:space="preserve">The beginning teacher: </w:t>
      </w:r>
    </w:p>
    <w:p w14:paraId="2D2A05E0" w14:textId="77777777" w:rsidR="00830E6B" w:rsidRPr="00D8688D" w:rsidRDefault="00830E6B" w:rsidP="00830E6B">
      <w:pPr>
        <w:pStyle w:val="NoSpacing"/>
        <w:rPr>
          <w:sz w:val="20"/>
          <w:szCs w:val="20"/>
        </w:rPr>
      </w:pPr>
      <w:r w:rsidRPr="00D8688D">
        <w:rPr>
          <w:sz w:val="20"/>
          <w:szCs w:val="20"/>
        </w:rPr>
        <w:t xml:space="preserve">A. Demonstrates knowledge of types of nonliterary texts (e.g., textbooks, newspapers, manuals, electronic texts, memoranda) and their characteristics. </w:t>
      </w:r>
    </w:p>
    <w:p w14:paraId="40303522" w14:textId="77777777" w:rsidR="00830E6B" w:rsidRPr="00D8688D" w:rsidRDefault="00830E6B" w:rsidP="00830E6B">
      <w:pPr>
        <w:pStyle w:val="NoSpacing"/>
        <w:rPr>
          <w:sz w:val="20"/>
          <w:szCs w:val="20"/>
        </w:rPr>
      </w:pPr>
      <w:r w:rsidRPr="00D8688D">
        <w:rPr>
          <w:sz w:val="20"/>
          <w:szCs w:val="20"/>
        </w:rPr>
        <w:t xml:space="preserve">B. Understands purposes for reading nonliterary texts (e.g., for information, for pleasure), reading strategies associated with different purposes and ways to teach students to apply appropriate reading strategies for different purposes. </w:t>
      </w:r>
    </w:p>
    <w:p w14:paraId="147337E0" w14:textId="77777777" w:rsidR="00830E6B" w:rsidRPr="00D8688D" w:rsidRDefault="00830E6B" w:rsidP="00830E6B">
      <w:pPr>
        <w:pStyle w:val="NoSpacing"/>
        <w:rPr>
          <w:sz w:val="20"/>
          <w:szCs w:val="20"/>
        </w:rPr>
      </w:pPr>
      <w:r w:rsidRPr="00D8688D">
        <w:rPr>
          <w:sz w:val="20"/>
          <w:szCs w:val="20"/>
        </w:rPr>
        <w:t xml:space="preserve">C. Knows strategies for monitoring one’s own understanding of nonliterary texts and for addressing comprehension difficulties that arise (e.g., by rereading, using other resources, questioning) and knows how to teach students to use these strategies. </w:t>
      </w:r>
    </w:p>
    <w:p w14:paraId="2333585B" w14:textId="77777777" w:rsidR="00830E6B" w:rsidRPr="00D8688D" w:rsidRDefault="00830E6B" w:rsidP="00830E6B">
      <w:pPr>
        <w:pStyle w:val="NoSpacing"/>
        <w:rPr>
          <w:sz w:val="20"/>
          <w:szCs w:val="20"/>
        </w:rPr>
      </w:pPr>
      <w:r w:rsidRPr="00D8688D">
        <w:rPr>
          <w:sz w:val="20"/>
          <w:szCs w:val="20"/>
        </w:rPr>
        <w:lastRenderedPageBreak/>
        <w:t xml:space="preserve">D. Demonstrates knowledge of skills for comprehending nonliterary texts (e.g., identifying main ideas and supporting details, summarizing, making inferences, drawing conclusions, analyzing historical and contemporary contexts) and knows how to provide students with opportunities to apply and refine these skills. </w:t>
      </w:r>
    </w:p>
    <w:p w14:paraId="10CCE34A" w14:textId="2E54C6D1" w:rsidR="00830E6B" w:rsidRPr="00287C13" w:rsidRDefault="00830E6B" w:rsidP="00287C13">
      <w:pPr>
        <w:pStyle w:val="NoSpacing"/>
        <w:rPr>
          <w:sz w:val="20"/>
          <w:szCs w:val="20"/>
        </w:rPr>
      </w:pPr>
      <w:r w:rsidRPr="00D8688D">
        <w:rPr>
          <w:sz w:val="20"/>
          <w:szCs w:val="20"/>
        </w:rPr>
        <w:t>E. Understands types of text organizers (e.g., overviews, headings, tables of contents, graphic features) and their u</w:t>
      </w:r>
      <w:r w:rsidR="00287C13">
        <w:rPr>
          <w:sz w:val="20"/>
          <w:szCs w:val="20"/>
        </w:rPr>
        <w:t>se in locating and categorizing.</w:t>
      </w:r>
    </w:p>
    <w:p w14:paraId="4B8F3F56" w14:textId="055C0457" w:rsidR="00830E6B" w:rsidRPr="00287C13" w:rsidRDefault="00830E6B" w:rsidP="00287C13">
      <w:pPr>
        <w:pStyle w:val="NoSpacing"/>
        <w:rPr>
          <w:sz w:val="22"/>
          <w:szCs w:val="22"/>
        </w:rPr>
      </w:pPr>
      <w:r w:rsidRPr="00CA1103">
        <w:rPr>
          <w:sz w:val="22"/>
          <w:szCs w:val="22"/>
        </w:rPr>
        <w:t xml:space="preserve">Competency 009: </w:t>
      </w:r>
      <w:r w:rsidRPr="00CA1103">
        <w:rPr>
          <w:i/>
          <w:sz w:val="22"/>
          <w:szCs w:val="22"/>
        </w:rPr>
        <w:t xml:space="preserve">The teacher understands effective writing and teaches students to write effectively in a variety of forms and for various audiences and contexts. </w:t>
      </w:r>
    </w:p>
    <w:p w14:paraId="517DA03B" w14:textId="77777777" w:rsidR="00830E6B" w:rsidRPr="00CA1103" w:rsidRDefault="00830E6B" w:rsidP="00830E6B">
      <w:pPr>
        <w:pStyle w:val="NoSpacing"/>
        <w:rPr>
          <w:sz w:val="20"/>
          <w:szCs w:val="20"/>
        </w:rPr>
      </w:pPr>
      <w:r w:rsidRPr="00CA1103">
        <w:rPr>
          <w:sz w:val="20"/>
          <w:szCs w:val="20"/>
        </w:rPr>
        <w:t>The beginning teacher:</w:t>
      </w:r>
    </w:p>
    <w:p w14:paraId="5B78D70A" w14:textId="77777777" w:rsidR="00830E6B" w:rsidRPr="00CA1103" w:rsidRDefault="00830E6B" w:rsidP="00830E6B">
      <w:pPr>
        <w:pStyle w:val="NoSpacing"/>
        <w:rPr>
          <w:sz w:val="20"/>
          <w:szCs w:val="20"/>
        </w:rPr>
      </w:pPr>
      <w:r w:rsidRPr="00CA1103">
        <w:rPr>
          <w:sz w:val="20"/>
          <w:szCs w:val="20"/>
        </w:rPr>
        <w:t xml:space="preserve">J. Understands and teaches writing as a tool for inquiry, research and learning. </w:t>
      </w:r>
    </w:p>
    <w:p w14:paraId="45DE9225" w14:textId="77777777" w:rsidR="00830E6B" w:rsidRDefault="00830E6B" w:rsidP="00830E6B">
      <w:pPr>
        <w:rPr>
          <w:rFonts w:cs="Tahoma"/>
          <w:sz w:val="22"/>
          <w:szCs w:val="22"/>
        </w:rPr>
      </w:pPr>
    </w:p>
    <w:p w14:paraId="45AE2195" w14:textId="361F2ADD" w:rsidR="00830E6B" w:rsidRPr="001503E1" w:rsidRDefault="00830E6B" w:rsidP="00830E6B">
      <w:pPr>
        <w:rPr>
          <w:rFonts w:cs="Tahoma"/>
          <w:bCs/>
          <w:i/>
          <w:sz w:val="16"/>
          <w:szCs w:val="16"/>
        </w:rPr>
      </w:pPr>
      <w:r w:rsidRPr="00636D6E">
        <w:rPr>
          <w:rFonts w:cs="Tahoma"/>
          <w:bCs/>
          <w:sz w:val="22"/>
          <w:szCs w:val="22"/>
        </w:rPr>
        <w:t xml:space="preserve">Competency 010: </w:t>
      </w:r>
      <w:r w:rsidRPr="001503E1">
        <w:rPr>
          <w:rFonts w:cs="Tahoma"/>
          <w:bCs/>
          <w:i/>
          <w:sz w:val="22"/>
          <w:szCs w:val="22"/>
        </w:rPr>
        <w:t>The teacher understands principles for oral communication and promotes students’ development of listening and speaking skills.</w:t>
      </w:r>
      <w:r>
        <w:rPr>
          <w:rFonts w:cs="Tahoma"/>
          <w:bCs/>
          <w:i/>
          <w:sz w:val="22"/>
          <w:szCs w:val="22"/>
        </w:rPr>
        <w:t xml:space="preserve"> </w:t>
      </w:r>
    </w:p>
    <w:p w14:paraId="444B1A42" w14:textId="77777777" w:rsidR="00830E6B" w:rsidRPr="00CA1103" w:rsidRDefault="00830E6B" w:rsidP="00830E6B">
      <w:pPr>
        <w:pStyle w:val="NoSpacing"/>
        <w:rPr>
          <w:sz w:val="20"/>
          <w:szCs w:val="20"/>
        </w:rPr>
      </w:pPr>
      <w:r w:rsidRPr="00CA1103">
        <w:rPr>
          <w:sz w:val="20"/>
          <w:szCs w:val="20"/>
        </w:rPr>
        <w:t>The beginning teacher:</w:t>
      </w:r>
    </w:p>
    <w:p w14:paraId="4B4423F9" w14:textId="64BC2F08" w:rsidR="00830E6B" w:rsidRPr="00287C13" w:rsidRDefault="00830E6B" w:rsidP="00287C13">
      <w:pPr>
        <w:pStyle w:val="NoSpacing"/>
        <w:rPr>
          <w:sz w:val="20"/>
          <w:szCs w:val="20"/>
        </w:rPr>
      </w:pPr>
      <w:r w:rsidRPr="00CA1103">
        <w:rPr>
          <w:sz w:val="20"/>
          <w:szCs w:val="20"/>
        </w:rPr>
        <w:t xml:space="preserve">I. Understands and teaches skills for active, purposeful listening in various situations (e.g., skills for note taking, for critically evaluating a speaker’s message, for appreciating an oral performance) and provides effective opportunities for practice. </w:t>
      </w:r>
    </w:p>
    <w:p w14:paraId="1024F53B" w14:textId="77777777" w:rsidR="00830E6B" w:rsidRDefault="00830E6B" w:rsidP="00830E6B">
      <w:pPr>
        <w:pStyle w:val="Heading2"/>
        <w:rPr>
          <w:rFonts w:ascii="Tahoma" w:hAnsi="Tahoma" w:cs="Tahoma"/>
          <w:b/>
          <w:bCs/>
          <w:sz w:val="22"/>
          <w:szCs w:val="22"/>
        </w:rPr>
      </w:pPr>
      <w:proofErr w:type="spellStart"/>
      <w:r w:rsidRPr="004F4731">
        <w:rPr>
          <w:rFonts w:ascii="Tahoma" w:hAnsi="Tahoma" w:cs="Tahoma"/>
          <w:b/>
          <w:sz w:val="22"/>
          <w:szCs w:val="22"/>
        </w:rPr>
        <w:t>TExES</w:t>
      </w:r>
      <w:proofErr w:type="spellEnd"/>
      <w:r w:rsidRPr="004F4731">
        <w:rPr>
          <w:rFonts w:ascii="Tahoma" w:hAnsi="Tahoma" w:cs="Tahoma"/>
          <w:b/>
          <w:sz w:val="22"/>
          <w:szCs w:val="22"/>
        </w:rPr>
        <w:t xml:space="preserve"> #117 E</w:t>
      </w:r>
      <w:r>
        <w:rPr>
          <w:rFonts w:ascii="Tahoma" w:hAnsi="Tahoma" w:cs="Tahoma"/>
          <w:b/>
          <w:sz w:val="22"/>
          <w:szCs w:val="22"/>
        </w:rPr>
        <w:t xml:space="preserve">nglish Language Arts &amp; Reading </w:t>
      </w:r>
      <w:r w:rsidRPr="004F4731">
        <w:rPr>
          <w:rFonts w:ascii="Tahoma" w:hAnsi="Tahoma" w:cs="Tahoma"/>
          <w:b/>
          <w:sz w:val="22"/>
          <w:szCs w:val="22"/>
        </w:rPr>
        <w:t xml:space="preserve">4-8 </w:t>
      </w:r>
      <w:r w:rsidRPr="004F4731">
        <w:rPr>
          <w:rFonts w:ascii="Tahoma" w:hAnsi="Tahoma" w:cs="Tahoma"/>
          <w:b/>
          <w:bCs/>
          <w:sz w:val="22"/>
          <w:szCs w:val="22"/>
        </w:rPr>
        <w:t>Preparation Manual:</w:t>
      </w:r>
    </w:p>
    <w:p w14:paraId="74E08FE1" w14:textId="77777777" w:rsidR="00830E6B" w:rsidRPr="00F926AB" w:rsidRDefault="00830E6B" w:rsidP="00830E6B">
      <w:pPr>
        <w:rPr>
          <w:sz w:val="16"/>
          <w:szCs w:val="16"/>
        </w:rPr>
      </w:pPr>
    </w:p>
    <w:p w14:paraId="65FC9476" w14:textId="77777777" w:rsidR="00830E6B" w:rsidRPr="00C15423" w:rsidRDefault="00830E6B" w:rsidP="00830E6B">
      <w:r>
        <w:rPr>
          <w:rFonts w:cs="Verdana"/>
          <w:b/>
          <w:bCs/>
          <w:color w:val="1E487C"/>
          <w:sz w:val="22"/>
          <w:szCs w:val="22"/>
        </w:rPr>
        <w:t>Domain I — Language Arts, Part I: Oral Language, Early Literacy Development, Word Identification Skills and Reading Fluency</w:t>
      </w:r>
    </w:p>
    <w:p w14:paraId="77B879C4" w14:textId="22654270" w:rsidR="00830E6B" w:rsidRPr="001503E1" w:rsidRDefault="00830E6B" w:rsidP="00830E6B">
      <w:pPr>
        <w:pStyle w:val="BodyText2"/>
        <w:rPr>
          <w:rFonts w:ascii="Tahoma" w:hAnsi="Tahoma" w:cs="Tahoma"/>
          <w:b w:val="0"/>
          <w:sz w:val="16"/>
          <w:szCs w:val="16"/>
        </w:rPr>
      </w:pPr>
      <w:r w:rsidRPr="00C15423">
        <w:rPr>
          <w:rFonts w:ascii="Tahoma" w:hAnsi="Tahoma" w:cs="Tahoma"/>
          <w:b w:val="0"/>
          <w:sz w:val="22"/>
          <w:szCs w:val="22"/>
        </w:rPr>
        <w:t xml:space="preserve">Competency 001: </w:t>
      </w:r>
      <w:r w:rsidRPr="001503E1">
        <w:rPr>
          <w:rFonts w:ascii="Tahoma" w:hAnsi="Tahoma" w:cs="Tahoma"/>
          <w:b w:val="0"/>
          <w:i/>
          <w:sz w:val="22"/>
          <w:szCs w:val="22"/>
        </w:rPr>
        <w:t>The teacher understands the importance or oral language, knows the developmental processes or oral language, and provides a variety of instructional opportunities for students to develop listening and speaking skills.</w:t>
      </w:r>
      <w:r>
        <w:rPr>
          <w:rFonts w:ascii="Tahoma" w:hAnsi="Tahoma" w:cs="Tahoma"/>
          <w:b w:val="0"/>
          <w:i/>
          <w:sz w:val="22"/>
          <w:szCs w:val="22"/>
        </w:rPr>
        <w:t xml:space="preserve"> </w:t>
      </w:r>
    </w:p>
    <w:p w14:paraId="7B24475D" w14:textId="77777777" w:rsidR="00830E6B" w:rsidRPr="001503E1" w:rsidRDefault="00830E6B" w:rsidP="00830E6B">
      <w:pPr>
        <w:pStyle w:val="BodyText3"/>
        <w:spacing w:after="0"/>
        <w:rPr>
          <w:rFonts w:ascii="Tahoma" w:hAnsi="Tahoma" w:cs="Tahoma"/>
          <w:bCs/>
          <w:sz w:val="20"/>
          <w:szCs w:val="20"/>
        </w:rPr>
      </w:pPr>
      <w:r w:rsidRPr="001503E1">
        <w:rPr>
          <w:rFonts w:ascii="Tahoma" w:hAnsi="Tahoma" w:cs="Tahoma"/>
          <w:bCs/>
          <w:sz w:val="20"/>
          <w:szCs w:val="20"/>
        </w:rPr>
        <w:t>The beginning teacher:</w:t>
      </w:r>
    </w:p>
    <w:p w14:paraId="39D2C208" w14:textId="77777777" w:rsidR="00830E6B" w:rsidRDefault="00830E6B" w:rsidP="00830E6B">
      <w:pPr>
        <w:pStyle w:val="BodyText3"/>
        <w:spacing w:after="0"/>
        <w:rPr>
          <w:rFonts w:ascii="Tahoma" w:hAnsi="Tahoma" w:cs="Tahoma"/>
          <w:color w:val="000000"/>
          <w:sz w:val="20"/>
          <w:szCs w:val="20"/>
        </w:rPr>
      </w:pPr>
      <w:r w:rsidRPr="00C15423">
        <w:rPr>
          <w:rFonts w:ascii="Tahoma" w:hAnsi="Tahoma" w:cs="Tahoma"/>
          <w:color w:val="000000"/>
          <w:sz w:val="20"/>
          <w:szCs w:val="20"/>
        </w:rPr>
        <w:t xml:space="preserve">H. Understands relationships between the development of oral language and the development of reading and provides instruction that interrelates oral and written language to promote students’ reading proficiency and learning (e.g., preview-review, discussion, questioning). </w:t>
      </w:r>
    </w:p>
    <w:p w14:paraId="656A8180" w14:textId="77777777" w:rsidR="00830E6B" w:rsidRPr="00F926AB" w:rsidRDefault="00830E6B" w:rsidP="00830E6B">
      <w:pPr>
        <w:pStyle w:val="BodyText3"/>
        <w:spacing w:after="0"/>
        <w:rPr>
          <w:rFonts w:ascii="Tahoma" w:hAnsi="Tahoma" w:cs="Tahoma"/>
          <w:color w:val="000000"/>
        </w:rPr>
      </w:pPr>
    </w:p>
    <w:p w14:paraId="41F6E81D" w14:textId="77777777" w:rsidR="00830E6B" w:rsidRPr="00C15423" w:rsidRDefault="00830E6B" w:rsidP="00830E6B">
      <w:r>
        <w:rPr>
          <w:rFonts w:cs="Verdana"/>
          <w:b/>
          <w:bCs/>
          <w:color w:val="1E487C"/>
          <w:sz w:val="22"/>
          <w:szCs w:val="22"/>
        </w:rPr>
        <w:t>Domain II — Language Arts, Part II: Reading Comprehension and Assessment, Reading Application, Written Language, Viewing and Representing and Study and Inquiry Skills</w:t>
      </w:r>
    </w:p>
    <w:p w14:paraId="27162724" w14:textId="21B2982F" w:rsidR="00830E6B" w:rsidRPr="001503E1" w:rsidRDefault="00830E6B" w:rsidP="00830E6B">
      <w:pPr>
        <w:pStyle w:val="BodyText2"/>
        <w:rPr>
          <w:rFonts w:ascii="Tahoma" w:hAnsi="Tahoma" w:cs="Tahoma"/>
          <w:b w:val="0"/>
          <w:sz w:val="16"/>
          <w:szCs w:val="16"/>
        </w:rPr>
      </w:pPr>
      <w:r w:rsidRPr="00132070">
        <w:rPr>
          <w:rFonts w:ascii="Tahoma" w:hAnsi="Tahoma" w:cs="Tahoma"/>
          <w:b w:val="0"/>
          <w:sz w:val="22"/>
          <w:szCs w:val="22"/>
        </w:rPr>
        <w:t xml:space="preserve">Competency 004:  </w:t>
      </w:r>
      <w:r w:rsidRPr="001503E1">
        <w:rPr>
          <w:rFonts w:ascii="Tahoma" w:hAnsi="Tahoma" w:cs="Tahoma"/>
          <w:b w:val="0"/>
          <w:i/>
          <w:sz w:val="22"/>
          <w:szCs w:val="22"/>
        </w:rPr>
        <w:t>The teacher understands the importance of reading for understanding, knows components and processes of reading comprehension, and teaches students strategies for improving their comprehension.</w:t>
      </w:r>
      <w:r>
        <w:rPr>
          <w:rFonts w:ascii="Tahoma" w:hAnsi="Tahoma" w:cs="Tahoma"/>
          <w:b w:val="0"/>
          <w:i/>
          <w:sz w:val="22"/>
          <w:szCs w:val="22"/>
        </w:rPr>
        <w:t xml:space="preserve"> </w:t>
      </w:r>
    </w:p>
    <w:p w14:paraId="17E845CE" w14:textId="77777777" w:rsidR="00830E6B" w:rsidRPr="001503E1" w:rsidRDefault="00830E6B" w:rsidP="00830E6B">
      <w:pPr>
        <w:pStyle w:val="BodyText3"/>
        <w:spacing w:after="0"/>
        <w:rPr>
          <w:rFonts w:ascii="Tahoma" w:hAnsi="Tahoma" w:cs="Tahoma"/>
          <w:bCs/>
          <w:sz w:val="20"/>
          <w:szCs w:val="20"/>
        </w:rPr>
      </w:pPr>
      <w:r w:rsidRPr="001503E1">
        <w:rPr>
          <w:rFonts w:ascii="Tahoma" w:hAnsi="Tahoma" w:cs="Tahoma"/>
          <w:bCs/>
          <w:sz w:val="20"/>
          <w:szCs w:val="20"/>
        </w:rPr>
        <w:t>The beginning teacher:</w:t>
      </w:r>
    </w:p>
    <w:p w14:paraId="44CAAC61" w14:textId="77777777" w:rsidR="00830E6B" w:rsidRPr="00132070" w:rsidRDefault="00830E6B" w:rsidP="00830E6B">
      <w:pPr>
        <w:pStyle w:val="NoSpacing"/>
        <w:rPr>
          <w:sz w:val="20"/>
          <w:szCs w:val="20"/>
        </w:rPr>
      </w:pPr>
      <w:r w:rsidRPr="00132070">
        <w:rPr>
          <w:sz w:val="20"/>
          <w:szCs w:val="20"/>
        </w:rPr>
        <w:t xml:space="preserve">A. Understands reading comprehension as an active process of constructing meaning. </w:t>
      </w:r>
    </w:p>
    <w:p w14:paraId="2E43D616" w14:textId="77777777" w:rsidR="00830E6B" w:rsidRPr="00132070" w:rsidRDefault="00830E6B" w:rsidP="00830E6B">
      <w:pPr>
        <w:pStyle w:val="NoSpacing"/>
        <w:rPr>
          <w:sz w:val="20"/>
          <w:szCs w:val="20"/>
        </w:rPr>
      </w:pPr>
      <w:r w:rsidRPr="00132070">
        <w:rPr>
          <w:sz w:val="20"/>
          <w:szCs w:val="20"/>
        </w:rPr>
        <w:t xml:space="preserve">B. Understands the continuum of reading comprehension skills in the statewide curriculum and grade-level expectations for these skills. </w:t>
      </w:r>
    </w:p>
    <w:p w14:paraId="7B78E374" w14:textId="77777777" w:rsidR="00830E6B" w:rsidRDefault="00830E6B" w:rsidP="00830E6B">
      <w:pPr>
        <w:pStyle w:val="NoSpacing"/>
        <w:rPr>
          <w:sz w:val="20"/>
          <w:szCs w:val="20"/>
        </w:rPr>
      </w:pPr>
      <w:r w:rsidRPr="00132070">
        <w:rPr>
          <w:sz w:val="20"/>
          <w:szCs w:val="20"/>
        </w:rPr>
        <w:t>C. Understands factors affecting students’ reading comprehension (e.g., oral language development, word analysis skills, prior knowledge, language background, previous reading experiences, fluency, vocabulary development, ability to monitor understanding, characteristics of specific texts). Understands metacognitive skills, including self-evaluation and self-monitoring skills and teaches students to use these skills to enhance their own reading comprehension.</w:t>
      </w:r>
    </w:p>
    <w:p w14:paraId="67BAD4B2" w14:textId="77777777" w:rsidR="00830E6B" w:rsidRDefault="00830E6B" w:rsidP="00830E6B">
      <w:pPr>
        <w:pStyle w:val="NoSpacing"/>
        <w:rPr>
          <w:rFonts w:cs="Verdana"/>
          <w:color w:val="000000"/>
          <w:sz w:val="20"/>
          <w:szCs w:val="20"/>
        </w:rPr>
      </w:pPr>
      <w:r w:rsidRPr="00132070">
        <w:rPr>
          <w:rFonts w:cs="Verdana"/>
          <w:color w:val="000000"/>
          <w:sz w:val="20"/>
          <w:szCs w:val="20"/>
        </w:rPr>
        <w:t>E. Selects and uses appropriate informal and formal assessments to monitor and evaluate students’ reading comprehension.</w:t>
      </w:r>
    </w:p>
    <w:p w14:paraId="057E9EBD" w14:textId="77777777" w:rsidR="00830E6B" w:rsidRPr="00132070" w:rsidRDefault="00830E6B" w:rsidP="00830E6B">
      <w:pPr>
        <w:pStyle w:val="NoSpacing"/>
        <w:rPr>
          <w:sz w:val="20"/>
          <w:szCs w:val="20"/>
        </w:rPr>
      </w:pPr>
      <w:r w:rsidRPr="00132070">
        <w:rPr>
          <w:sz w:val="20"/>
          <w:szCs w:val="20"/>
        </w:rPr>
        <w:t xml:space="preserve">H. Understands metacognitive skills, including self-evaluation and self-monitoring skills and teaches students to use these skills to enhance their own reading comprehension. </w:t>
      </w:r>
    </w:p>
    <w:p w14:paraId="659C659D" w14:textId="77777777" w:rsidR="00830E6B" w:rsidRDefault="00830E6B" w:rsidP="00830E6B">
      <w:pPr>
        <w:pStyle w:val="NoSpacing"/>
        <w:rPr>
          <w:sz w:val="20"/>
          <w:szCs w:val="20"/>
        </w:rPr>
      </w:pPr>
      <w:r w:rsidRPr="00132070">
        <w:rPr>
          <w:sz w:val="20"/>
          <w:szCs w:val="20"/>
        </w:rPr>
        <w:t xml:space="preserve">J. Uses various instructional strategies to enhance students’ reading comprehension (e.g., linking text content to students’ lives and prior knowledge, connecting related ideas across different texts, engaging students in guided and independent reading, guiding students to generate questions and apply knowledge of text topics). </w:t>
      </w:r>
    </w:p>
    <w:p w14:paraId="3BF337A3" w14:textId="77777777" w:rsidR="00830E6B" w:rsidRPr="00132070" w:rsidRDefault="00830E6B" w:rsidP="00830E6B">
      <w:pPr>
        <w:pStyle w:val="NoSpacing"/>
        <w:rPr>
          <w:sz w:val="20"/>
          <w:szCs w:val="20"/>
        </w:rPr>
      </w:pPr>
      <w:r w:rsidRPr="00132070">
        <w:rPr>
          <w:sz w:val="20"/>
          <w:szCs w:val="20"/>
        </w:rPr>
        <w:t xml:space="preserve">K. Knows how to provide students with direct, explicit instruction in the use of strategies to improve their reading comprehension (e.g., previewing, self-monitoring, visualizing, retelling). </w:t>
      </w:r>
    </w:p>
    <w:p w14:paraId="7CAA4EDD" w14:textId="77777777" w:rsidR="00830E6B" w:rsidRDefault="00830E6B" w:rsidP="00830E6B">
      <w:pPr>
        <w:pStyle w:val="NoSpacing"/>
        <w:rPr>
          <w:sz w:val="20"/>
          <w:szCs w:val="20"/>
        </w:rPr>
      </w:pPr>
      <w:r w:rsidRPr="00132070">
        <w:rPr>
          <w:sz w:val="20"/>
          <w:szCs w:val="20"/>
        </w:rPr>
        <w:t xml:space="preserve">L. Uses various communication modes (e.g., written, oral) to promote students’ reading comprehension. </w:t>
      </w:r>
    </w:p>
    <w:p w14:paraId="2CA06EA5" w14:textId="77777777" w:rsidR="00830E6B" w:rsidRPr="00132070" w:rsidRDefault="00830E6B" w:rsidP="00830E6B">
      <w:pPr>
        <w:pStyle w:val="NoSpacing"/>
        <w:rPr>
          <w:sz w:val="20"/>
          <w:szCs w:val="20"/>
        </w:rPr>
      </w:pPr>
      <w:r w:rsidRPr="00132070">
        <w:rPr>
          <w:sz w:val="20"/>
          <w:szCs w:val="20"/>
        </w:rPr>
        <w:t xml:space="preserve">N. Knows how to provide instruction to help students increase their reading vocabulary. </w:t>
      </w:r>
    </w:p>
    <w:p w14:paraId="21C17B3F" w14:textId="77777777" w:rsidR="00830E6B" w:rsidRPr="00132070" w:rsidRDefault="00830E6B" w:rsidP="00830E6B">
      <w:pPr>
        <w:pStyle w:val="NoSpacing"/>
        <w:rPr>
          <w:sz w:val="20"/>
          <w:szCs w:val="20"/>
        </w:rPr>
      </w:pPr>
      <w:r w:rsidRPr="00132070">
        <w:rPr>
          <w:sz w:val="20"/>
          <w:szCs w:val="20"/>
        </w:rPr>
        <w:t xml:space="preserve">P. Knows the difference between guided and independent practice in reading and provides students with frequent opportunities for both. </w:t>
      </w:r>
    </w:p>
    <w:p w14:paraId="16A1E86C" w14:textId="77777777" w:rsidR="00830E6B" w:rsidRDefault="00830E6B" w:rsidP="00830E6B">
      <w:pPr>
        <w:pStyle w:val="NoSpacing"/>
        <w:rPr>
          <w:sz w:val="20"/>
          <w:szCs w:val="20"/>
        </w:rPr>
      </w:pPr>
      <w:r w:rsidRPr="00132070">
        <w:rPr>
          <w:sz w:val="20"/>
          <w:szCs w:val="20"/>
        </w:rPr>
        <w:t xml:space="preserve">Q. Knows how to promote students’ development of an extensive reading and writing vocabulary by providing them with many opportunities to read and write. </w:t>
      </w:r>
    </w:p>
    <w:p w14:paraId="5C5E241D" w14:textId="77777777" w:rsidR="00830E6B" w:rsidRPr="00F926AB" w:rsidRDefault="00830E6B" w:rsidP="00830E6B">
      <w:pPr>
        <w:pStyle w:val="NoSpacing"/>
        <w:rPr>
          <w:sz w:val="16"/>
          <w:szCs w:val="16"/>
        </w:rPr>
      </w:pPr>
    </w:p>
    <w:p w14:paraId="64E20D64" w14:textId="5B850037" w:rsidR="00830E6B" w:rsidRPr="001503E1" w:rsidRDefault="00830E6B" w:rsidP="00830E6B">
      <w:pPr>
        <w:rPr>
          <w:rFonts w:cs="Verdana"/>
          <w:iCs/>
          <w:color w:val="000000"/>
          <w:sz w:val="16"/>
          <w:szCs w:val="16"/>
        </w:rPr>
      </w:pPr>
      <w:r>
        <w:rPr>
          <w:rFonts w:cs="Verdana"/>
          <w:color w:val="000000"/>
          <w:sz w:val="22"/>
          <w:szCs w:val="22"/>
        </w:rPr>
        <w:lastRenderedPageBreak/>
        <w:t xml:space="preserve">Competency 005 (Reading Applications): </w:t>
      </w:r>
      <w:r w:rsidRPr="001503E1">
        <w:rPr>
          <w:rFonts w:cs="Verdana"/>
          <w:i/>
          <w:iCs/>
          <w:color w:val="000000"/>
          <w:sz w:val="22"/>
          <w:szCs w:val="22"/>
        </w:rPr>
        <w:t>The teacher understands reading skills and strategies appropriate for various types of texts and contexts and teaches students to apply those skills and strategies to enhance their reading proficiency.</w:t>
      </w:r>
      <w:r w:rsidRPr="00F66189">
        <w:rPr>
          <w:rFonts w:cs="Verdana"/>
          <w:iCs/>
          <w:color w:val="000000"/>
          <w:sz w:val="22"/>
          <w:szCs w:val="22"/>
        </w:rPr>
        <w:t xml:space="preserve"> </w:t>
      </w:r>
    </w:p>
    <w:p w14:paraId="4F28AF50" w14:textId="77777777" w:rsidR="00830E6B" w:rsidRPr="001503E1" w:rsidRDefault="00830E6B" w:rsidP="00830E6B">
      <w:pPr>
        <w:pStyle w:val="BodyText3"/>
        <w:spacing w:after="0"/>
        <w:rPr>
          <w:rFonts w:ascii="Tahoma" w:hAnsi="Tahoma" w:cs="Tahoma"/>
          <w:bCs/>
          <w:sz w:val="20"/>
          <w:szCs w:val="20"/>
        </w:rPr>
      </w:pPr>
      <w:r w:rsidRPr="001503E1">
        <w:rPr>
          <w:rFonts w:ascii="Tahoma" w:hAnsi="Tahoma" w:cs="Tahoma"/>
          <w:bCs/>
          <w:sz w:val="20"/>
          <w:szCs w:val="20"/>
        </w:rPr>
        <w:t>The beginning teacher:</w:t>
      </w:r>
    </w:p>
    <w:p w14:paraId="66DA5ECF" w14:textId="77777777" w:rsidR="00830E6B" w:rsidRPr="00F66189" w:rsidRDefault="00830E6B" w:rsidP="00830E6B">
      <w:pPr>
        <w:pStyle w:val="NoSpacing"/>
        <w:rPr>
          <w:sz w:val="20"/>
          <w:szCs w:val="20"/>
        </w:rPr>
      </w:pPr>
      <w:r w:rsidRPr="00F66189">
        <w:rPr>
          <w:sz w:val="20"/>
          <w:szCs w:val="20"/>
        </w:rPr>
        <w:t xml:space="preserve">A. Understands skills and strategies for understanding, interpreting and evaluating different types of written materials, including narratives, expository texts, technical writing and content-area textbooks. </w:t>
      </w:r>
    </w:p>
    <w:p w14:paraId="627427BA" w14:textId="77777777" w:rsidR="00830E6B" w:rsidRPr="00F66189" w:rsidRDefault="00830E6B" w:rsidP="00830E6B">
      <w:pPr>
        <w:pStyle w:val="NoSpacing"/>
        <w:rPr>
          <w:sz w:val="20"/>
          <w:szCs w:val="20"/>
        </w:rPr>
      </w:pPr>
      <w:r w:rsidRPr="00F66189">
        <w:rPr>
          <w:sz w:val="20"/>
          <w:szCs w:val="20"/>
        </w:rPr>
        <w:t xml:space="preserve">B. Understands different purposes for reading and related reading strategies. </w:t>
      </w:r>
    </w:p>
    <w:p w14:paraId="1D25066E" w14:textId="77777777" w:rsidR="00830E6B" w:rsidRPr="00F66189" w:rsidRDefault="00830E6B" w:rsidP="00830E6B">
      <w:pPr>
        <w:pStyle w:val="NoSpacing"/>
        <w:rPr>
          <w:sz w:val="20"/>
          <w:szCs w:val="20"/>
        </w:rPr>
      </w:pPr>
      <w:r w:rsidRPr="00F66189">
        <w:rPr>
          <w:sz w:val="20"/>
          <w:szCs w:val="20"/>
        </w:rPr>
        <w:t xml:space="preserve">C. Knows and teaches strategies to facilitate comprehension of different types of text before, during and after reading (e.g., previewing, making predictions, questioning, self-monitoring, rereading, mapping, using reading journals, discussing texts). </w:t>
      </w:r>
    </w:p>
    <w:p w14:paraId="3074671B" w14:textId="77777777" w:rsidR="00830E6B" w:rsidRPr="00F66189" w:rsidRDefault="00830E6B" w:rsidP="00830E6B">
      <w:pPr>
        <w:pStyle w:val="NoSpacing"/>
        <w:rPr>
          <w:sz w:val="20"/>
          <w:szCs w:val="20"/>
        </w:rPr>
      </w:pPr>
      <w:r w:rsidRPr="00F66189">
        <w:rPr>
          <w:sz w:val="20"/>
          <w:szCs w:val="20"/>
        </w:rPr>
        <w:t xml:space="preserve">D. Provides instruction in comprehension skills that support students’ transition from “learning to read” to “reading to learn” (e.g., matching comprehension strategies to different types of text and different purposes for reading). </w:t>
      </w:r>
    </w:p>
    <w:p w14:paraId="7CA432AC" w14:textId="77777777" w:rsidR="00830E6B" w:rsidRPr="00F66189" w:rsidRDefault="00830E6B" w:rsidP="00830E6B">
      <w:pPr>
        <w:pStyle w:val="NoSpacing"/>
        <w:rPr>
          <w:sz w:val="20"/>
          <w:szCs w:val="20"/>
        </w:rPr>
      </w:pPr>
      <w:r w:rsidRPr="00F66189">
        <w:rPr>
          <w:sz w:val="20"/>
          <w:szCs w:val="20"/>
        </w:rPr>
        <w:t xml:space="preserve">E. Understands the importance of reading as a skill in all content areas. </w:t>
      </w:r>
    </w:p>
    <w:p w14:paraId="4238F5B5" w14:textId="77777777" w:rsidR="00830E6B" w:rsidRDefault="00830E6B" w:rsidP="00830E6B">
      <w:pPr>
        <w:pStyle w:val="NoSpacing"/>
        <w:rPr>
          <w:sz w:val="20"/>
          <w:szCs w:val="20"/>
        </w:rPr>
      </w:pPr>
      <w:r w:rsidRPr="00F66189">
        <w:rPr>
          <w:sz w:val="20"/>
          <w:szCs w:val="20"/>
        </w:rPr>
        <w:t>F. Understands the value of using dictionaries, glossaries and other sources to determine the meanings, pronunciations and derivations of unfamiliar words and teaches students to use these sources.</w:t>
      </w:r>
    </w:p>
    <w:p w14:paraId="1E36F919" w14:textId="77777777" w:rsidR="00830E6B" w:rsidRDefault="00830E6B" w:rsidP="00830E6B">
      <w:pPr>
        <w:pStyle w:val="NoSpacing"/>
        <w:rPr>
          <w:sz w:val="20"/>
          <w:szCs w:val="20"/>
        </w:rPr>
      </w:pPr>
      <w:r w:rsidRPr="00F66189">
        <w:rPr>
          <w:rFonts w:cs="Verdana"/>
          <w:color w:val="000000"/>
          <w:sz w:val="20"/>
          <w:szCs w:val="20"/>
        </w:rPr>
        <w:t xml:space="preserve">H. Knows how to help students comprehend abstract content and ideas in written materials (e.g., by using manipulatives, examples, diagrams). </w:t>
      </w:r>
      <w:r w:rsidRPr="00F66189">
        <w:rPr>
          <w:sz w:val="20"/>
          <w:szCs w:val="20"/>
        </w:rPr>
        <w:t xml:space="preserve"> </w:t>
      </w:r>
    </w:p>
    <w:p w14:paraId="3DFEED7A" w14:textId="77777777" w:rsidR="00830E6B" w:rsidRPr="00F66189" w:rsidRDefault="00830E6B" w:rsidP="00830E6B">
      <w:pPr>
        <w:pStyle w:val="NoSpacing"/>
        <w:rPr>
          <w:sz w:val="20"/>
          <w:szCs w:val="20"/>
        </w:rPr>
      </w:pPr>
    </w:p>
    <w:p w14:paraId="4A589C83" w14:textId="18662037" w:rsidR="00830E6B" w:rsidRPr="00287C13" w:rsidRDefault="00830E6B" w:rsidP="00830E6B">
      <w:pPr>
        <w:pStyle w:val="BodyText2"/>
        <w:rPr>
          <w:rFonts w:ascii="Tahoma" w:hAnsi="Tahoma" w:cs="Tahoma"/>
          <w:b w:val="0"/>
          <w:iCs/>
          <w:color w:val="000000"/>
          <w:sz w:val="16"/>
          <w:szCs w:val="16"/>
        </w:rPr>
      </w:pPr>
      <w:r w:rsidRPr="00F66189">
        <w:rPr>
          <w:rFonts w:ascii="Tahoma" w:hAnsi="Tahoma" w:cs="Tahoma"/>
          <w:b w:val="0"/>
          <w:color w:val="000000"/>
          <w:sz w:val="22"/>
          <w:szCs w:val="22"/>
        </w:rPr>
        <w:t>Competency 009 (Study and Inquiry Skills):</w:t>
      </w:r>
      <w:r w:rsidRPr="00F66189">
        <w:rPr>
          <w:rFonts w:ascii="Tahoma" w:hAnsi="Tahoma" w:cs="Tahoma"/>
          <w:color w:val="000000"/>
          <w:sz w:val="22"/>
          <w:szCs w:val="22"/>
        </w:rPr>
        <w:t xml:space="preserve"> </w:t>
      </w:r>
      <w:r w:rsidRPr="001503E1">
        <w:rPr>
          <w:rFonts w:ascii="Tahoma" w:hAnsi="Tahoma" w:cs="Tahoma"/>
          <w:b w:val="0"/>
          <w:i/>
          <w:iCs/>
          <w:color w:val="000000"/>
          <w:sz w:val="22"/>
          <w:szCs w:val="22"/>
        </w:rPr>
        <w:t>The teacher understands the importance of study and inquiry skills as tools for learning in the content areas and promotes students’ development in applying study and inquiry skills.</w:t>
      </w:r>
      <w:r w:rsidRPr="00F66189">
        <w:rPr>
          <w:rFonts w:ascii="Tahoma" w:hAnsi="Tahoma" w:cs="Tahoma"/>
          <w:i/>
          <w:iCs/>
          <w:color w:val="000000"/>
          <w:sz w:val="22"/>
          <w:szCs w:val="22"/>
        </w:rPr>
        <w:t xml:space="preserve"> </w:t>
      </w:r>
    </w:p>
    <w:p w14:paraId="44793969" w14:textId="77777777" w:rsidR="00830E6B" w:rsidRPr="001503E1" w:rsidRDefault="00830E6B" w:rsidP="00830E6B">
      <w:pPr>
        <w:pStyle w:val="BodyText3"/>
        <w:spacing w:after="0"/>
        <w:rPr>
          <w:rFonts w:ascii="Tahoma" w:hAnsi="Tahoma" w:cs="Tahoma"/>
          <w:bCs/>
          <w:sz w:val="20"/>
          <w:szCs w:val="20"/>
        </w:rPr>
      </w:pPr>
      <w:r w:rsidRPr="001503E1">
        <w:rPr>
          <w:rFonts w:ascii="Tahoma" w:hAnsi="Tahoma" w:cs="Tahoma"/>
          <w:bCs/>
          <w:sz w:val="20"/>
          <w:szCs w:val="20"/>
        </w:rPr>
        <w:t>The beginning teacher:</w:t>
      </w:r>
    </w:p>
    <w:p w14:paraId="799C5997" w14:textId="77777777" w:rsidR="00830E6B" w:rsidRPr="00F66189" w:rsidRDefault="00830E6B" w:rsidP="00830E6B">
      <w:pPr>
        <w:pStyle w:val="NoSpacing"/>
        <w:rPr>
          <w:sz w:val="20"/>
          <w:szCs w:val="20"/>
        </w:rPr>
      </w:pPr>
      <w:r w:rsidRPr="00F66189">
        <w:rPr>
          <w:sz w:val="20"/>
          <w:szCs w:val="20"/>
        </w:rPr>
        <w:t xml:space="preserve">A. Understands study and inquiry skills (e.g., using text organizers; taking notes; outlining; drawing conclusions; applying test-taking strategies; previewing; setting purposes for reading; locating, organizing, evaluating and communicating information; summarizing information; using multiple sources of information; interpreting and using graphic sources of information) and knows the significance of these skills for student learning and achievement. </w:t>
      </w:r>
    </w:p>
    <w:p w14:paraId="7E25FDFF" w14:textId="77777777" w:rsidR="00830E6B" w:rsidRDefault="00830E6B" w:rsidP="00830E6B">
      <w:pPr>
        <w:pStyle w:val="NoSpacing"/>
        <w:rPr>
          <w:sz w:val="20"/>
          <w:szCs w:val="20"/>
        </w:rPr>
      </w:pPr>
      <w:r w:rsidRPr="00F66189">
        <w:rPr>
          <w:sz w:val="20"/>
          <w:szCs w:val="20"/>
        </w:rPr>
        <w:t>B. Knows grade-level expectations for study and inquiry skills in the Texas Essential Knowledge and Skills (TEKS) and procedures for assessing students’ development and use of these skills.</w:t>
      </w:r>
    </w:p>
    <w:p w14:paraId="128E217E" w14:textId="77777777" w:rsidR="00830E6B" w:rsidRPr="00F66189" w:rsidRDefault="00830E6B" w:rsidP="00830E6B">
      <w:pPr>
        <w:pStyle w:val="NoSpacing"/>
        <w:rPr>
          <w:sz w:val="20"/>
          <w:szCs w:val="20"/>
        </w:rPr>
      </w:pPr>
      <w:r w:rsidRPr="00F66189">
        <w:rPr>
          <w:sz w:val="20"/>
          <w:szCs w:val="20"/>
        </w:rPr>
        <w:t xml:space="preserve">C. Knows and applies instructional practices that promote the acquisition and use of study and inquiry skills across the curriculum by all students, including English-language learners. </w:t>
      </w:r>
    </w:p>
    <w:p w14:paraId="71A78A01" w14:textId="77777777" w:rsidR="00830E6B" w:rsidRPr="00F66189" w:rsidRDefault="00830E6B" w:rsidP="00830E6B">
      <w:pPr>
        <w:pStyle w:val="NoSpacing"/>
        <w:rPr>
          <w:sz w:val="20"/>
          <w:szCs w:val="20"/>
        </w:rPr>
      </w:pPr>
      <w:r w:rsidRPr="00F66189">
        <w:rPr>
          <w:sz w:val="20"/>
          <w:szCs w:val="20"/>
        </w:rPr>
        <w:t xml:space="preserve">D. Knows how to provide students with varied and meaningful opportunities to learn and apply study and inquiry skills to enhance their achievement across the curriculum. </w:t>
      </w:r>
    </w:p>
    <w:p w14:paraId="43664126" w14:textId="77777777" w:rsidR="00830E6B" w:rsidRPr="00F66189" w:rsidRDefault="00830E6B" w:rsidP="00830E6B">
      <w:pPr>
        <w:pStyle w:val="NoSpacing"/>
        <w:rPr>
          <w:sz w:val="20"/>
          <w:szCs w:val="20"/>
        </w:rPr>
      </w:pPr>
      <w:r w:rsidRPr="00F66189">
        <w:rPr>
          <w:sz w:val="20"/>
          <w:szCs w:val="20"/>
        </w:rPr>
        <w:t xml:space="preserve">E. Uses ongoing assessment and knowledge of grade-level expectations in the Texas Essential Knowledge and Skills (TEKS) to identify students’ needs regarding study and inquiry skills, to determine when a student requires additional help or intervention, and to plan instruction. </w:t>
      </w:r>
    </w:p>
    <w:p w14:paraId="44DE2127" w14:textId="77777777" w:rsidR="00830E6B" w:rsidRPr="00F66189" w:rsidRDefault="00830E6B" w:rsidP="00830E6B">
      <w:pPr>
        <w:pStyle w:val="NoSpacing"/>
        <w:rPr>
          <w:sz w:val="20"/>
          <w:szCs w:val="20"/>
        </w:rPr>
      </w:pPr>
      <w:r w:rsidRPr="00F66189">
        <w:rPr>
          <w:sz w:val="20"/>
          <w:szCs w:val="20"/>
        </w:rPr>
        <w:t>F. Responds to students’ needs by providing direct, explicit instruction to promote the acquisition and use of study and inquiry skills.</w:t>
      </w:r>
    </w:p>
    <w:p w14:paraId="18AAA08C" w14:textId="77777777" w:rsidR="00830E6B" w:rsidRDefault="00830E6B" w:rsidP="00830E6B">
      <w:pPr>
        <w:rPr>
          <w:rFonts w:cs="Tahoma"/>
          <w:sz w:val="22"/>
          <w:szCs w:val="22"/>
        </w:rPr>
      </w:pPr>
    </w:p>
    <w:p w14:paraId="64DDEA5B" w14:textId="77777777" w:rsidR="00830E6B" w:rsidRDefault="00830E6B" w:rsidP="00830E6B">
      <w:pPr>
        <w:spacing w:after="200" w:line="276" w:lineRule="auto"/>
        <w:rPr>
          <w:rFonts w:cs="Tahoma"/>
          <w:sz w:val="22"/>
          <w:szCs w:val="22"/>
        </w:rPr>
      </w:pPr>
    </w:p>
    <w:p w14:paraId="30749A8C" w14:textId="77777777" w:rsidR="00830E6B" w:rsidRPr="005B0864" w:rsidRDefault="00830E6B" w:rsidP="00830E6B">
      <w:pPr>
        <w:spacing w:after="200" w:line="276" w:lineRule="auto"/>
        <w:rPr>
          <w:rFonts w:cs="Tahoma"/>
          <w:sz w:val="22"/>
          <w:szCs w:val="22"/>
        </w:rPr>
      </w:pPr>
    </w:p>
    <w:p w14:paraId="00F8C391" w14:textId="77777777" w:rsidR="00830E6B" w:rsidRPr="00297E4E" w:rsidRDefault="00830E6B" w:rsidP="001741EE">
      <w:pPr>
        <w:pStyle w:val="BodyText"/>
        <w:tabs>
          <w:tab w:val="left" w:pos="7065"/>
        </w:tabs>
        <w:jc w:val="left"/>
      </w:pPr>
    </w:p>
    <w:sectPr w:rsidR="00830E6B" w:rsidRPr="00297E4E" w:rsidSect="00452098">
      <w:headerReference w:type="default" r:id="rId9"/>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3616B" w14:textId="77777777" w:rsidR="007C1B51" w:rsidRDefault="007C1B51">
      <w:r>
        <w:separator/>
      </w:r>
    </w:p>
  </w:endnote>
  <w:endnote w:type="continuationSeparator" w:id="0">
    <w:p w14:paraId="7A5A7E22" w14:textId="77777777" w:rsidR="007C1B51" w:rsidRDefault="007C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F4A2D" w14:textId="77777777" w:rsidR="007C1B51" w:rsidRDefault="007C1B51" w:rsidP="00EA22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2D7038" w14:textId="77777777" w:rsidR="007C1B51" w:rsidRDefault="007C1B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9E91A" w14:textId="77777777" w:rsidR="007C1B51" w:rsidRDefault="007C1B51" w:rsidP="00EA22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1C24">
      <w:rPr>
        <w:rStyle w:val="PageNumber"/>
        <w:noProof/>
      </w:rPr>
      <w:t>8</w:t>
    </w:r>
    <w:r>
      <w:rPr>
        <w:rStyle w:val="PageNumber"/>
      </w:rPr>
      <w:fldChar w:fldCharType="end"/>
    </w:r>
  </w:p>
  <w:p w14:paraId="78707391" w14:textId="77777777" w:rsidR="007C1B51" w:rsidRDefault="007C1B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209EE" w14:textId="77777777" w:rsidR="007C1B51" w:rsidRDefault="007C1B51">
      <w:r>
        <w:separator/>
      </w:r>
    </w:p>
  </w:footnote>
  <w:footnote w:type="continuationSeparator" w:id="0">
    <w:p w14:paraId="667969E6" w14:textId="77777777" w:rsidR="007C1B51" w:rsidRDefault="007C1B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A485C" w14:textId="77777777" w:rsidR="007C1B51" w:rsidRDefault="007C1B51">
    <w:pPr>
      <w:pStyle w:val="Header"/>
    </w:pPr>
  </w:p>
  <w:p w14:paraId="61F69D8E" w14:textId="77777777" w:rsidR="007C1B51" w:rsidRDefault="007C1B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530A9"/>
    <w:multiLevelType w:val="multilevel"/>
    <w:tmpl w:val="1C8A2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C3225"/>
    <w:multiLevelType w:val="hybridMultilevel"/>
    <w:tmpl w:val="714849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A23E59"/>
    <w:multiLevelType w:val="hybridMultilevel"/>
    <w:tmpl w:val="DE32B3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AD6300"/>
    <w:multiLevelType w:val="hybridMultilevel"/>
    <w:tmpl w:val="48D4433E"/>
    <w:lvl w:ilvl="0" w:tplc="E1868350">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F">
      <w:start w:val="1"/>
      <w:numFmt w:val="decimal"/>
      <w:lvlText w:val="%3."/>
      <w:lvlJc w:val="left"/>
      <w:pPr>
        <w:tabs>
          <w:tab w:val="num" w:pos="3240"/>
        </w:tabs>
        <w:ind w:left="3240" w:hanging="360"/>
      </w:pPr>
      <w:rPr>
        <w:rFonts w:hint="default"/>
        <w:color w:val="auto"/>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36FD55C3"/>
    <w:multiLevelType w:val="hybridMultilevel"/>
    <w:tmpl w:val="FCA03A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83295A"/>
    <w:multiLevelType w:val="hybridMultilevel"/>
    <w:tmpl w:val="266EAFF0"/>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B7D5891"/>
    <w:multiLevelType w:val="hybridMultilevel"/>
    <w:tmpl w:val="4A30A1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EB407A6"/>
    <w:multiLevelType w:val="hybridMultilevel"/>
    <w:tmpl w:val="19E84C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8E405C"/>
    <w:multiLevelType w:val="hybridMultilevel"/>
    <w:tmpl w:val="BA001D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297706"/>
    <w:multiLevelType w:val="hybridMultilevel"/>
    <w:tmpl w:val="26BE9B54"/>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3C228F"/>
    <w:multiLevelType w:val="hybridMultilevel"/>
    <w:tmpl w:val="38A45A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4967AA"/>
    <w:multiLevelType w:val="hybridMultilevel"/>
    <w:tmpl w:val="10365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0B118C"/>
    <w:multiLevelType w:val="hybridMultilevel"/>
    <w:tmpl w:val="FB884B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4A668C"/>
    <w:multiLevelType w:val="hybridMultilevel"/>
    <w:tmpl w:val="857C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D81E7C"/>
    <w:multiLevelType w:val="hybridMultilevel"/>
    <w:tmpl w:val="DC9A7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7"/>
  </w:num>
  <w:num w:numId="4">
    <w:abstractNumId w:val="6"/>
  </w:num>
  <w:num w:numId="5">
    <w:abstractNumId w:val="8"/>
  </w:num>
  <w:num w:numId="6">
    <w:abstractNumId w:val="5"/>
  </w:num>
  <w:num w:numId="7">
    <w:abstractNumId w:val="9"/>
  </w:num>
  <w:num w:numId="8">
    <w:abstractNumId w:val="11"/>
  </w:num>
  <w:num w:numId="9">
    <w:abstractNumId w:val="13"/>
  </w:num>
  <w:num w:numId="10">
    <w:abstractNumId w:val="3"/>
  </w:num>
  <w:num w:numId="11">
    <w:abstractNumId w:val="1"/>
  </w:num>
  <w:num w:numId="12">
    <w:abstractNumId w:val="2"/>
  </w:num>
  <w:num w:numId="13">
    <w:abstractNumId w:val="10"/>
  </w:num>
  <w:num w:numId="14">
    <w:abstractNumId w:val="4"/>
  </w:num>
  <w:num w:numId="15">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AD0"/>
    <w:rsid w:val="0000018A"/>
    <w:rsid w:val="000015CB"/>
    <w:rsid w:val="00002489"/>
    <w:rsid w:val="00002ED6"/>
    <w:rsid w:val="0000402A"/>
    <w:rsid w:val="00010CAF"/>
    <w:rsid w:val="00017F8A"/>
    <w:rsid w:val="00025C3E"/>
    <w:rsid w:val="00030631"/>
    <w:rsid w:val="00032938"/>
    <w:rsid w:val="00034EBD"/>
    <w:rsid w:val="0004111B"/>
    <w:rsid w:val="00055E2E"/>
    <w:rsid w:val="000571C9"/>
    <w:rsid w:val="00060121"/>
    <w:rsid w:val="00060B4A"/>
    <w:rsid w:val="000635FF"/>
    <w:rsid w:val="000638A1"/>
    <w:rsid w:val="00070AD0"/>
    <w:rsid w:val="000731B4"/>
    <w:rsid w:val="000744A6"/>
    <w:rsid w:val="00076AA4"/>
    <w:rsid w:val="00081DEF"/>
    <w:rsid w:val="00084093"/>
    <w:rsid w:val="000A28CC"/>
    <w:rsid w:val="000A756B"/>
    <w:rsid w:val="000A7AFC"/>
    <w:rsid w:val="000B22DA"/>
    <w:rsid w:val="000B6362"/>
    <w:rsid w:val="000B65AB"/>
    <w:rsid w:val="000C5E07"/>
    <w:rsid w:val="000D0CC2"/>
    <w:rsid w:val="000D4D3B"/>
    <w:rsid w:val="000E39B5"/>
    <w:rsid w:val="000E7D28"/>
    <w:rsid w:val="000F69D6"/>
    <w:rsid w:val="001020E4"/>
    <w:rsid w:val="0010562D"/>
    <w:rsid w:val="00106C91"/>
    <w:rsid w:val="00106F18"/>
    <w:rsid w:val="00121475"/>
    <w:rsid w:val="00132F35"/>
    <w:rsid w:val="00136086"/>
    <w:rsid w:val="001463F5"/>
    <w:rsid w:val="001469C3"/>
    <w:rsid w:val="00150088"/>
    <w:rsid w:val="001557DC"/>
    <w:rsid w:val="0016393D"/>
    <w:rsid w:val="00165D7F"/>
    <w:rsid w:val="00167578"/>
    <w:rsid w:val="0017354C"/>
    <w:rsid w:val="001741EE"/>
    <w:rsid w:val="0017620B"/>
    <w:rsid w:val="001764D8"/>
    <w:rsid w:val="00176821"/>
    <w:rsid w:val="0018009C"/>
    <w:rsid w:val="0018726C"/>
    <w:rsid w:val="00187B34"/>
    <w:rsid w:val="00195C14"/>
    <w:rsid w:val="001973F6"/>
    <w:rsid w:val="00197B18"/>
    <w:rsid w:val="001A0D65"/>
    <w:rsid w:val="001A75C2"/>
    <w:rsid w:val="001B28C9"/>
    <w:rsid w:val="001D2D18"/>
    <w:rsid w:val="001D3F6F"/>
    <w:rsid w:val="001D75DC"/>
    <w:rsid w:val="001E4C58"/>
    <w:rsid w:val="001E782B"/>
    <w:rsid w:val="001F007C"/>
    <w:rsid w:val="001F1324"/>
    <w:rsid w:val="001F38A1"/>
    <w:rsid w:val="00214A3F"/>
    <w:rsid w:val="00242845"/>
    <w:rsid w:val="00247871"/>
    <w:rsid w:val="002521BB"/>
    <w:rsid w:val="0025225B"/>
    <w:rsid w:val="002524D1"/>
    <w:rsid w:val="00263F42"/>
    <w:rsid w:val="00265D70"/>
    <w:rsid w:val="00270F1E"/>
    <w:rsid w:val="002867A2"/>
    <w:rsid w:val="00287C13"/>
    <w:rsid w:val="00297E4E"/>
    <w:rsid w:val="002A1067"/>
    <w:rsid w:val="002A4C14"/>
    <w:rsid w:val="002B42CC"/>
    <w:rsid w:val="002B7657"/>
    <w:rsid w:val="002C50F3"/>
    <w:rsid w:val="002C7168"/>
    <w:rsid w:val="002D1DA1"/>
    <w:rsid w:val="002E1718"/>
    <w:rsid w:val="002E36B8"/>
    <w:rsid w:val="002E3D79"/>
    <w:rsid w:val="002F004D"/>
    <w:rsid w:val="003101C5"/>
    <w:rsid w:val="0031548B"/>
    <w:rsid w:val="0032198A"/>
    <w:rsid w:val="003328D2"/>
    <w:rsid w:val="00335559"/>
    <w:rsid w:val="00337986"/>
    <w:rsid w:val="003430D0"/>
    <w:rsid w:val="00345177"/>
    <w:rsid w:val="003558ED"/>
    <w:rsid w:val="0035664C"/>
    <w:rsid w:val="00357580"/>
    <w:rsid w:val="003628A9"/>
    <w:rsid w:val="00373E4F"/>
    <w:rsid w:val="00373F5A"/>
    <w:rsid w:val="00382D0D"/>
    <w:rsid w:val="00384A9A"/>
    <w:rsid w:val="003A01A3"/>
    <w:rsid w:val="003A4DD4"/>
    <w:rsid w:val="003C1192"/>
    <w:rsid w:val="003C304F"/>
    <w:rsid w:val="003D0C63"/>
    <w:rsid w:val="003E00F4"/>
    <w:rsid w:val="003E2647"/>
    <w:rsid w:val="0040013B"/>
    <w:rsid w:val="0040429B"/>
    <w:rsid w:val="00406046"/>
    <w:rsid w:val="00411584"/>
    <w:rsid w:val="00412985"/>
    <w:rsid w:val="004141E8"/>
    <w:rsid w:val="00414E55"/>
    <w:rsid w:val="00417F79"/>
    <w:rsid w:val="00423118"/>
    <w:rsid w:val="00425D45"/>
    <w:rsid w:val="004352F1"/>
    <w:rsid w:val="004357DD"/>
    <w:rsid w:val="0044328D"/>
    <w:rsid w:val="004476B4"/>
    <w:rsid w:val="00452098"/>
    <w:rsid w:val="00453921"/>
    <w:rsid w:val="00457CAB"/>
    <w:rsid w:val="00466A89"/>
    <w:rsid w:val="00482043"/>
    <w:rsid w:val="004843DD"/>
    <w:rsid w:val="00487775"/>
    <w:rsid w:val="004A5495"/>
    <w:rsid w:val="004C00FE"/>
    <w:rsid w:val="004C3ECC"/>
    <w:rsid w:val="004C444E"/>
    <w:rsid w:val="004C5331"/>
    <w:rsid w:val="004C67E7"/>
    <w:rsid w:val="004D094B"/>
    <w:rsid w:val="004D34CE"/>
    <w:rsid w:val="004E2921"/>
    <w:rsid w:val="004E2958"/>
    <w:rsid w:val="004E313F"/>
    <w:rsid w:val="004F2C0D"/>
    <w:rsid w:val="004F2E9C"/>
    <w:rsid w:val="004F7DA2"/>
    <w:rsid w:val="00501C24"/>
    <w:rsid w:val="00504146"/>
    <w:rsid w:val="00505DC9"/>
    <w:rsid w:val="005106CB"/>
    <w:rsid w:val="005118A2"/>
    <w:rsid w:val="00513F4C"/>
    <w:rsid w:val="005276A3"/>
    <w:rsid w:val="0053200F"/>
    <w:rsid w:val="00540650"/>
    <w:rsid w:val="0054601C"/>
    <w:rsid w:val="0055025E"/>
    <w:rsid w:val="00550CE5"/>
    <w:rsid w:val="005549B2"/>
    <w:rsid w:val="0056528F"/>
    <w:rsid w:val="0057246A"/>
    <w:rsid w:val="005724D5"/>
    <w:rsid w:val="005765C1"/>
    <w:rsid w:val="00580580"/>
    <w:rsid w:val="00584744"/>
    <w:rsid w:val="00585C53"/>
    <w:rsid w:val="0059567B"/>
    <w:rsid w:val="005A428F"/>
    <w:rsid w:val="005B104D"/>
    <w:rsid w:val="005B298C"/>
    <w:rsid w:val="005C0672"/>
    <w:rsid w:val="005C22C1"/>
    <w:rsid w:val="005C58C3"/>
    <w:rsid w:val="005C5C3B"/>
    <w:rsid w:val="005C7D95"/>
    <w:rsid w:val="005D0834"/>
    <w:rsid w:val="005E218D"/>
    <w:rsid w:val="005F2B6C"/>
    <w:rsid w:val="00601391"/>
    <w:rsid w:val="006073BC"/>
    <w:rsid w:val="00607407"/>
    <w:rsid w:val="0061198E"/>
    <w:rsid w:val="006173BD"/>
    <w:rsid w:val="00617D66"/>
    <w:rsid w:val="006203DF"/>
    <w:rsid w:val="00624B25"/>
    <w:rsid w:val="00625E55"/>
    <w:rsid w:val="00626722"/>
    <w:rsid w:val="0065092C"/>
    <w:rsid w:val="00650CB7"/>
    <w:rsid w:val="00651EA3"/>
    <w:rsid w:val="00663985"/>
    <w:rsid w:val="00673AB1"/>
    <w:rsid w:val="006858E3"/>
    <w:rsid w:val="006924F8"/>
    <w:rsid w:val="006962D1"/>
    <w:rsid w:val="006A0E9A"/>
    <w:rsid w:val="006A5036"/>
    <w:rsid w:val="006A5DD7"/>
    <w:rsid w:val="006A6109"/>
    <w:rsid w:val="006B116B"/>
    <w:rsid w:val="006B2EA3"/>
    <w:rsid w:val="006B601A"/>
    <w:rsid w:val="006B62AC"/>
    <w:rsid w:val="006C4C2B"/>
    <w:rsid w:val="006D2F2D"/>
    <w:rsid w:val="006D3EE5"/>
    <w:rsid w:val="006D3FC1"/>
    <w:rsid w:val="006D6958"/>
    <w:rsid w:val="006E4C48"/>
    <w:rsid w:val="006F0893"/>
    <w:rsid w:val="006F1D3F"/>
    <w:rsid w:val="006F3E59"/>
    <w:rsid w:val="006F447F"/>
    <w:rsid w:val="00701D65"/>
    <w:rsid w:val="00704AF5"/>
    <w:rsid w:val="0070743A"/>
    <w:rsid w:val="0070780E"/>
    <w:rsid w:val="00711FBA"/>
    <w:rsid w:val="00720B3B"/>
    <w:rsid w:val="007212EF"/>
    <w:rsid w:val="00721A9C"/>
    <w:rsid w:val="00724D9D"/>
    <w:rsid w:val="00735B69"/>
    <w:rsid w:val="00753FE4"/>
    <w:rsid w:val="00756DB8"/>
    <w:rsid w:val="00766B3E"/>
    <w:rsid w:val="00772A9C"/>
    <w:rsid w:val="007769E4"/>
    <w:rsid w:val="007911D1"/>
    <w:rsid w:val="00794BF1"/>
    <w:rsid w:val="00795AD8"/>
    <w:rsid w:val="00797544"/>
    <w:rsid w:val="007A0A2E"/>
    <w:rsid w:val="007A2536"/>
    <w:rsid w:val="007B2449"/>
    <w:rsid w:val="007B472F"/>
    <w:rsid w:val="007B5100"/>
    <w:rsid w:val="007C1B51"/>
    <w:rsid w:val="007C5159"/>
    <w:rsid w:val="007D2CDB"/>
    <w:rsid w:val="007D7120"/>
    <w:rsid w:val="007E6A7F"/>
    <w:rsid w:val="007E6AB4"/>
    <w:rsid w:val="007E7902"/>
    <w:rsid w:val="00812D73"/>
    <w:rsid w:val="008144F5"/>
    <w:rsid w:val="00822DD8"/>
    <w:rsid w:val="00830E6B"/>
    <w:rsid w:val="00832C21"/>
    <w:rsid w:val="0084696C"/>
    <w:rsid w:val="00860BA8"/>
    <w:rsid w:val="008625F5"/>
    <w:rsid w:val="00862C1D"/>
    <w:rsid w:val="00864D8A"/>
    <w:rsid w:val="00883290"/>
    <w:rsid w:val="0088665C"/>
    <w:rsid w:val="00895206"/>
    <w:rsid w:val="0089769C"/>
    <w:rsid w:val="008A21D3"/>
    <w:rsid w:val="008A755D"/>
    <w:rsid w:val="008A766F"/>
    <w:rsid w:val="008B6AAD"/>
    <w:rsid w:val="008C261A"/>
    <w:rsid w:val="008F0FF4"/>
    <w:rsid w:val="00902A48"/>
    <w:rsid w:val="009038FD"/>
    <w:rsid w:val="009069D9"/>
    <w:rsid w:val="00910285"/>
    <w:rsid w:val="009207C3"/>
    <w:rsid w:val="009227D7"/>
    <w:rsid w:val="00932030"/>
    <w:rsid w:val="0093296F"/>
    <w:rsid w:val="0093417E"/>
    <w:rsid w:val="009360CD"/>
    <w:rsid w:val="009377E0"/>
    <w:rsid w:val="0094158F"/>
    <w:rsid w:val="009456CC"/>
    <w:rsid w:val="00951A05"/>
    <w:rsid w:val="00980913"/>
    <w:rsid w:val="00996031"/>
    <w:rsid w:val="009A1989"/>
    <w:rsid w:val="009A622A"/>
    <w:rsid w:val="009B0186"/>
    <w:rsid w:val="009B256E"/>
    <w:rsid w:val="009B5137"/>
    <w:rsid w:val="009B6C74"/>
    <w:rsid w:val="009C3F49"/>
    <w:rsid w:val="009C523C"/>
    <w:rsid w:val="009C535C"/>
    <w:rsid w:val="009D1182"/>
    <w:rsid w:val="009D76EE"/>
    <w:rsid w:val="009E4A6D"/>
    <w:rsid w:val="009F2BA1"/>
    <w:rsid w:val="00A03721"/>
    <w:rsid w:val="00A07299"/>
    <w:rsid w:val="00A13CE3"/>
    <w:rsid w:val="00A14346"/>
    <w:rsid w:val="00A16C43"/>
    <w:rsid w:val="00A254B8"/>
    <w:rsid w:val="00A26D7C"/>
    <w:rsid w:val="00A321B2"/>
    <w:rsid w:val="00A47FF0"/>
    <w:rsid w:val="00A61192"/>
    <w:rsid w:val="00A65EBF"/>
    <w:rsid w:val="00A66353"/>
    <w:rsid w:val="00A72DB2"/>
    <w:rsid w:val="00A73718"/>
    <w:rsid w:val="00A82415"/>
    <w:rsid w:val="00A90F2D"/>
    <w:rsid w:val="00A9484E"/>
    <w:rsid w:val="00A96F82"/>
    <w:rsid w:val="00AA190F"/>
    <w:rsid w:val="00AA453D"/>
    <w:rsid w:val="00AA4814"/>
    <w:rsid w:val="00AC023F"/>
    <w:rsid w:val="00AC5C37"/>
    <w:rsid w:val="00AC60B1"/>
    <w:rsid w:val="00AE5957"/>
    <w:rsid w:val="00AF5BBB"/>
    <w:rsid w:val="00AF5C3B"/>
    <w:rsid w:val="00B00FF6"/>
    <w:rsid w:val="00B02A53"/>
    <w:rsid w:val="00B03765"/>
    <w:rsid w:val="00B07F1C"/>
    <w:rsid w:val="00B100EC"/>
    <w:rsid w:val="00B13821"/>
    <w:rsid w:val="00B1734F"/>
    <w:rsid w:val="00B21126"/>
    <w:rsid w:val="00B2754E"/>
    <w:rsid w:val="00B33081"/>
    <w:rsid w:val="00B374CA"/>
    <w:rsid w:val="00B3766C"/>
    <w:rsid w:val="00B44717"/>
    <w:rsid w:val="00B46705"/>
    <w:rsid w:val="00B46D53"/>
    <w:rsid w:val="00B544F0"/>
    <w:rsid w:val="00B558F3"/>
    <w:rsid w:val="00B645BD"/>
    <w:rsid w:val="00B702D3"/>
    <w:rsid w:val="00B72C32"/>
    <w:rsid w:val="00B852CC"/>
    <w:rsid w:val="00B87634"/>
    <w:rsid w:val="00B91695"/>
    <w:rsid w:val="00B94DDC"/>
    <w:rsid w:val="00BA15CA"/>
    <w:rsid w:val="00BA6CAF"/>
    <w:rsid w:val="00BB797F"/>
    <w:rsid w:val="00BC1D72"/>
    <w:rsid w:val="00BE5BA2"/>
    <w:rsid w:val="00BF1D5D"/>
    <w:rsid w:val="00BF3B11"/>
    <w:rsid w:val="00BF3EB4"/>
    <w:rsid w:val="00C024B2"/>
    <w:rsid w:val="00C05917"/>
    <w:rsid w:val="00C072BD"/>
    <w:rsid w:val="00C14F9D"/>
    <w:rsid w:val="00C15907"/>
    <w:rsid w:val="00C21213"/>
    <w:rsid w:val="00C253CD"/>
    <w:rsid w:val="00C318E4"/>
    <w:rsid w:val="00C34F88"/>
    <w:rsid w:val="00C35D79"/>
    <w:rsid w:val="00C42517"/>
    <w:rsid w:val="00C439A4"/>
    <w:rsid w:val="00C520F9"/>
    <w:rsid w:val="00C54206"/>
    <w:rsid w:val="00C60A3D"/>
    <w:rsid w:val="00C63109"/>
    <w:rsid w:val="00C67BB9"/>
    <w:rsid w:val="00C746EB"/>
    <w:rsid w:val="00C77819"/>
    <w:rsid w:val="00C83779"/>
    <w:rsid w:val="00C90218"/>
    <w:rsid w:val="00C92B46"/>
    <w:rsid w:val="00C92B84"/>
    <w:rsid w:val="00C93322"/>
    <w:rsid w:val="00C95D63"/>
    <w:rsid w:val="00CA2461"/>
    <w:rsid w:val="00CA47C0"/>
    <w:rsid w:val="00CB03AC"/>
    <w:rsid w:val="00CB0A15"/>
    <w:rsid w:val="00CB4C4B"/>
    <w:rsid w:val="00CC12E3"/>
    <w:rsid w:val="00CC6D9C"/>
    <w:rsid w:val="00CD1AA1"/>
    <w:rsid w:val="00CD683D"/>
    <w:rsid w:val="00CE31EF"/>
    <w:rsid w:val="00CE710A"/>
    <w:rsid w:val="00CE7CB4"/>
    <w:rsid w:val="00CE7CD1"/>
    <w:rsid w:val="00CF2B4A"/>
    <w:rsid w:val="00D04093"/>
    <w:rsid w:val="00D04E6D"/>
    <w:rsid w:val="00D17E2E"/>
    <w:rsid w:val="00D37090"/>
    <w:rsid w:val="00D50AE8"/>
    <w:rsid w:val="00D55095"/>
    <w:rsid w:val="00D56E57"/>
    <w:rsid w:val="00D602B9"/>
    <w:rsid w:val="00D66C1E"/>
    <w:rsid w:val="00D706E2"/>
    <w:rsid w:val="00D7129E"/>
    <w:rsid w:val="00D752B2"/>
    <w:rsid w:val="00D90CAC"/>
    <w:rsid w:val="00D91582"/>
    <w:rsid w:val="00D91FD5"/>
    <w:rsid w:val="00D923FA"/>
    <w:rsid w:val="00D93D0F"/>
    <w:rsid w:val="00D9629A"/>
    <w:rsid w:val="00DA47AE"/>
    <w:rsid w:val="00DC22A6"/>
    <w:rsid w:val="00DD3124"/>
    <w:rsid w:val="00DE069A"/>
    <w:rsid w:val="00DE62DE"/>
    <w:rsid w:val="00DE6950"/>
    <w:rsid w:val="00DE7025"/>
    <w:rsid w:val="00DF5ED6"/>
    <w:rsid w:val="00E004D5"/>
    <w:rsid w:val="00E13798"/>
    <w:rsid w:val="00E13B1C"/>
    <w:rsid w:val="00E20217"/>
    <w:rsid w:val="00E21C0B"/>
    <w:rsid w:val="00E3009B"/>
    <w:rsid w:val="00E31B5A"/>
    <w:rsid w:val="00E379CE"/>
    <w:rsid w:val="00E4059A"/>
    <w:rsid w:val="00E55B87"/>
    <w:rsid w:val="00E57D4E"/>
    <w:rsid w:val="00E606A1"/>
    <w:rsid w:val="00E6640E"/>
    <w:rsid w:val="00E73083"/>
    <w:rsid w:val="00E73B2E"/>
    <w:rsid w:val="00E8440A"/>
    <w:rsid w:val="00E86A79"/>
    <w:rsid w:val="00E90980"/>
    <w:rsid w:val="00E93462"/>
    <w:rsid w:val="00EA2277"/>
    <w:rsid w:val="00EA5C08"/>
    <w:rsid w:val="00EB366E"/>
    <w:rsid w:val="00ED086D"/>
    <w:rsid w:val="00ED1E92"/>
    <w:rsid w:val="00ED5CA1"/>
    <w:rsid w:val="00EE62A2"/>
    <w:rsid w:val="00EF1AE6"/>
    <w:rsid w:val="00F04DFF"/>
    <w:rsid w:val="00F05D46"/>
    <w:rsid w:val="00F061E0"/>
    <w:rsid w:val="00F067DC"/>
    <w:rsid w:val="00F10E2F"/>
    <w:rsid w:val="00F25546"/>
    <w:rsid w:val="00F2743A"/>
    <w:rsid w:val="00F46987"/>
    <w:rsid w:val="00F5450A"/>
    <w:rsid w:val="00F55E5E"/>
    <w:rsid w:val="00F57C9B"/>
    <w:rsid w:val="00F70043"/>
    <w:rsid w:val="00F7404D"/>
    <w:rsid w:val="00F758FF"/>
    <w:rsid w:val="00F81F52"/>
    <w:rsid w:val="00F85586"/>
    <w:rsid w:val="00F931BB"/>
    <w:rsid w:val="00F93E7F"/>
    <w:rsid w:val="00F9442E"/>
    <w:rsid w:val="00FA4ABF"/>
    <w:rsid w:val="00FC3E82"/>
    <w:rsid w:val="00FD3F05"/>
    <w:rsid w:val="00FE1A74"/>
    <w:rsid w:val="00FE5BD7"/>
    <w:rsid w:val="00FE5FD6"/>
    <w:rsid w:val="00FF4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321DEA"/>
  <w15:docId w15:val="{C84DE35D-2034-4C2E-9925-4196DD763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0F4"/>
  </w:style>
  <w:style w:type="paragraph" w:styleId="Heading1">
    <w:name w:val="heading 1"/>
    <w:basedOn w:val="Normal"/>
    <w:next w:val="Normal"/>
    <w:qFormat/>
    <w:rsid w:val="003E00F4"/>
    <w:pPr>
      <w:keepNext/>
      <w:outlineLvl w:val="0"/>
    </w:pPr>
    <w:rPr>
      <w:sz w:val="24"/>
    </w:rPr>
  </w:style>
  <w:style w:type="paragraph" w:styleId="Heading2">
    <w:name w:val="heading 2"/>
    <w:basedOn w:val="Normal"/>
    <w:next w:val="Normal"/>
    <w:qFormat/>
    <w:rsid w:val="003E00F4"/>
    <w:pPr>
      <w:keepNext/>
      <w:ind w:left="1380"/>
      <w:jc w:val="both"/>
      <w:outlineLvl w:val="1"/>
    </w:pPr>
    <w:rPr>
      <w:sz w:val="24"/>
    </w:rPr>
  </w:style>
  <w:style w:type="paragraph" w:styleId="Heading3">
    <w:name w:val="heading 3"/>
    <w:basedOn w:val="Normal"/>
    <w:next w:val="Normal"/>
    <w:qFormat/>
    <w:rsid w:val="003E00F4"/>
    <w:pPr>
      <w:keepNext/>
      <w:outlineLvl w:val="2"/>
    </w:pPr>
    <w:rPr>
      <w:b/>
      <w:bCs/>
      <w:sz w:val="24"/>
    </w:rPr>
  </w:style>
  <w:style w:type="paragraph" w:styleId="Heading4">
    <w:name w:val="heading 4"/>
    <w:basedOn w:val="Normal"/>
    <w:next w:val="Normal"/>
    <w:qFormat/>
    <w:rsid w:val="003E00F4"/>
    <w:pPr>
      <w:keepNext/>
      <w:jc w:val="both"/>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E00F4"/>
    <w:pPr>
      <w:jc w:val="both"/>
    </w:pPr>
    <w:rPr>
      <w:b/>
      <w:bCs/>
    </w:rPr>
  </w:style>
  <w:style w:type="paragraph" w:styleId="BodyText2">
    <w:name w:val="Body Text 2"/>
    <w:basedOn w:val="Normal"/>
    <w:rsid w:val="003E00F4"/>
    <w:rPr>
      <w:b/>
      <w:bCs/>
      <w:sz w:val="24"/>
    </w:rPr>
  </w:style>
  <w:style w:type="character" w:styleId="Hyperlink">
    <w:name w:val="Hyperlink"/>
    <w:rsid w:val="000015CB"/>
    <w:rPr>
      <w:color w:val="0000FF"/>
      <w:u w:val="single"/>
    </w:rPr>
  </w:style>
  <w:style w:type="paragraph" w:styleId="Footer">
    <w:name w:val="footer"/>
    <w:basedOn w:val="Normal"/>
    <w:rsid w:val="00EA2277"/>
    <w:pPr>
      <w:tabs>
        <w:tab w:val="center" w:pos="4320"/>
        <w:tab w:val="right" w:pos="8640"/>
      </w:tabs>
    </w:pPr>
  </w:style>
  <w:style w:type="character" w:styleId="PageNumber">
    <w:name w:val="page number"/>
    <w:basedOn w:val="DefaultParagraphFont"/>
    <w:rsid w:val="00EA2277"/>
  </w:style>
  <w:style w:type="table" w:styleId="TableGrid">
    <w:name w:val="Table Grid"/>
    <w:basedOn w:val="TableNormal"/>
    <w:uiPriority w:val="59"/>
    <w:rsid w:val="00CE7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214A3F"/>
    <w:pPr>
      <w:spacing w:after="120"/>
      <w:ind w:left="360"/>
    </w:pPr>
  </w:style>
  <w:style w:type="paragraph" w:styleId="BodyTextIndent2">
    <w:name w:val="Body Text Indent 2"/>
    <w:basedOn w:val="Normal"/>
    <w:rsid w:val="00214A3F"/>
    <w:pPr>
      <w:spacing w:after="120" w:line="480" w:lineRule="auto"/>
      <w:ind w:left="360"/>
    </w:pPr>
  </w:style>
  <w:style w:type="paragraph" w:styleId="Title">
    <w:name w:val="Title"/>
    <w:basedOn w:val="Normal"/>
    <w:qFormat/>
    <w:rsid w:val="00214A3F"/>
    <w:pPr>
      <w:jc w:val="center"/>
    </w:pPr>
    <w:rPr>
      <w:b/>
      <w:bCs/>
      <w:sz w:val="24"/>
      <w:szCs w:val="24"/>
    </w:rPr>
  </w:style>
  <w:style w:type="paragraph" w:styleId="Header">
    <w:name w:val="header"/>
    <w:basedOn w:val="Normal"/>
    <w:rsid w:val="00214A3F"/>
    <w:pPr>
      <w:tabs>
        <w:tab w:val="center" w:pos="4320"/>
        <w:tab w:val="right" w:pos="8640"/>
      </w:tabs>
    </w:pPr>
    <w:rPr>
      <w:sz w:val="24"/>
    </w:rPr>
  </w:style>
  <w:style w:type="paragraph" w:styleId="BalloonText">
    <w:name w:val="Balloon Text"/>
    <w:basedOn w:val="Normal"/>
    <w:link w:val="BalloonTextChar"/>
    <w:rsid w:val="001F38A1"/>
    <w:rPr>
      <w:rFonts w:ascii="Tahoma" w:hAnsi="Tahoma"/>
      <w:sz w:val="16"/>
      <w:szCs w:val="16"/>
      <w:lang w:val="x-none" w:eastAsia="x-none"/>
    </w:rPr>
  </w:style>
  <w:style w:type="character" w:customStyle="1" w:styleId="BalloonTextChar">
    <w:name w:val="Balloon Text Char"/>
    <w:link w:val="BalloonText"/>
    <w:rsid w:val="001F38A1"/>
    <w:rPr>
      <w:rFonts w:ascii="Tahoma" w:hAnsi="Tahoma" w:cs="Tahoma"/>
      <w:sz w:val="16"/>
      <w:szCs w:val="16"/>
    </w:rPr>
  </w:style>
  <w:style w:type="character" w:styleId="IntenseEmphasis">
    <w:name w:val="Intense Emphasis"/>
    <w:uiPriority w:val="21"/>
    <w:qFormat/>
    <w:rsid w:val="00C95D63"/>
    <w:rPr>
      <w:b/>
      <w:bCs/>
      <w:i/>
      <w:iCs/>
      <w:color w:val="4F81BD"/>
      <w:sz w:val="28"/>
    </w:rPr>
  </w:style>
  <w:style w:type="paragraph" w:styleId="ListParagraph">
    <w:name w:val="List Paragraph"/>
    <w:basedOn w:val="Normal"/>
    <w:uiPriority w:val="34"/>
    <w:qFormat/>
    <w:rsid w:val="00E55B87"/>
    <w:pPr>
      <w:spacing w:after="200"/>
      <w:ind w:left="720"/>
      <w:contextualSpacing/>
      <w:jc w:val="center"/>
    </w:pPr>
    <w:rPr>
      <w:rFonts w:ascii="Calibri" w:eastAsia="Calibri" w:hAnsi="Calibri"/>
      <w:sz w:val="22"/>
      <w:szCs w:val="22"/>
    </w:rPr>
  </w:style>
  <w:style w:type="paragraph" w:customStyle="1" w:styleId="Default">
    <w:name w:val="Default"/>
    <w:rsid w:val="00C63109"/>
    <w:pPr>
      <w:autoSpaceDE w:val="0"/>
      <w:autoSpaceDN w:val="0"/>
      <w:adjustRightInd w:val="0"/>
    </w:pPr>
    <w:rPr>
      <w:rFonts w:eastAsiaTheme="minorHAnsi"/>
      <w:color w:val="000000"/>
      <w:sz w:val="24"/>
      <w:szCs w:val="24"/>
    </w:rPr>
  </w:style>
  <w:style w:type="paragraph" w:styleId="NormalWeb">
    <w:name w:val="Normal (Web)"/>
    <w:basedOn w:val="Normal"/>
    <w:uiPriority w:val="99"/>
    <w:rsid w:val="00D706E2"/>
    <w:pPr>
      <w:spacing w:before="100" w:beforeAutospacing="1" w:after="100" w:afterAutospacing="1"/>
    </w:pPr>
    <w:rPr>
      <w:sz w:val="24"/>
      <w:szCs w:val="24"/>
    </w:rPr>
  </w:style>
  <w:style w:type="paragraph" w:styleId="NoSpacing">
    <w:name w:val="No Spacing"/>
    <w:uiPriority w:val="1"/>
    <w:qFormat/>
    <w:rsid w:val="006C4C2B"/>
    <w:rPr>
      <w:rFonts w:ascii="Tahoma" w:hAnsi="Tahoma"/>
      <w:sz w:val="24"/>
      <w:szCs w:val="24"/>
    </w:rPr>
  </w:style>
  <w:style w:type="paragraph" w:styleId="BodyText3">
    <w:name w:val="Body Text 3"/>
    <w:basedOn w:val="Normal"/>
    <w:link w:val="BodyText3Char"/>
    <w:rsid w:val="00830E6B"/>
    <w:pPr>
      <w:spacing w:after="120"/>
    </w:pPr>
    <w:rPr>
      <w:sz w:val="16"/>
      <w:szCs w:val="16"/>
    </w:rPr>
  </w:style>
  <w:style w:type="character" w:customStyle="1" w:styleId="BodyText3Char">
    <w:name w:val="Body Text 3 Char"/>
    <w:basedOn w:val="DefaultParagraphFont"/>
    <w:link w:val="BodyText3"/>
    <w:rsid w:val="00830E6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mail.wbu.edu/exchweb/bin/redir.asp?URL=http://www.spjc.cc.fl.us/webcentral/admit/honesty.htm%23pla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97D8F-F57E-463E-BB20-3CAA315B0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8</Pages>
  <Words>3686</Words>
  <Characters>21011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Please attach to the syllabus</vt:lpstr>
    </vt:vector>
  </TitlesOfParts>
  <Company>Wayland Baptist University</Company>
  <LinksUpToDate>false</LinksUpToDate>
  <CharactersWithSpaces>24648</CharactersWithSpaces>
  <SharedDoc>false</SharedDoc>
  <HLinks>
    <vt:vector size="6" baseType="variant">
      <vt:variant>
        <vt:i4>7405605</vt:i4>
      </vt:variant>
      <vt:variant>
        <vt:i4>0</vt:i4>
      </vt:variant>
      <vt:variant>
        <vt:i4>0</vt:i4>
      </vt:variant>
      <vt:variant>
        <vt:i4>5</vt:i4>
      </vt:variant>
      <vt:variant>
        <vt:lpwstr>https://webmail.wbu.edu/exchweb/bin/redir.asp?URL=http://www.spjc.cc.fl.us/webcentral/admit/honesty.htm%23plag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attach to the syllabus</dc:title>
  <dc:creator>nesmiths</dc:creator>
  <cp:lastModifiedBy>Christy Reed</cp:lastModifiedBy>
  <cp:revision>20</cp:revision>
  <cp:lastPrinted>2013-08-22T19:43:00Z</cp:lastPrinted>
  <dcterms:created xsi:type="dcterms:W3CDTF">2016-04-16T22:09:00Z</dcterms:created>
  <dcterms:modified xsi:type="dcterms:W3CDTF">2016-04-18T20:07:00Z</dcterms:modified>
</cp:coreProperties>
</file>