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671" w:rsidRPr="000271FF" w:rsidRDefault="00017671" w:rsidP="00017671">
      <w:pPr>
        <w:jc w:val="center"/>
      </w:pPr>
      <w:r w:rsidRPr="000271FF">
        <w:rPr>
          <w:noProof/>
        </w:rPr>
        <w:drawing>
          <wp:inline distT="0" distB="0" distL="0" distR="0" wp14:anchorId="1919AB20" wp14:editId="08C69E54">
            <wp:extent cx="2343150" cy="523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0" cy="523875"/>
                    </a:xfrm>
                    <a:prstGeom prst="rect">
                      <a:avLst/>
                    </a:prstGeom>
                    <a:noFill/>
                  </pic:spPr>
                </pic:pic>
              </a:graphicData>
            </a:graphic>
          </wp:inline>
        </w:drawing>
      </w:r>
    </w:p>
    <w:p w:rsidR="00017671" w:rsidRPr="000271FF" w:rsidRDefault="00017671" w:rsidP="00017671"/>
    <w:p w:rsidR="00017671" w:rsidRPr="000271FF" w:rsidRDefault="00046C39" w:rsidP="00017671">
      <w:pPr>
        <w:jc w:val="center"/>
        <w:rPr>
          <w:b/>
        </w:rPr>
      </w:pPr>
      <w:r w:rsidRPr="000271FF">
        <w:rPr>
          <w:b/>
        </w:rPr>
        <w:t>VIRTUAL</w:t>
      </w:r>
      <w:r w:rsidR="00017671" w:rsidRPr="000271FF">
        <w:rPr>
          <w:b/>
        </w:rPr>
        <w:t xml:space="preserve"> CAMPUS</w:t>
      </w:r>
    </w:p>
    <w:p w:rsidR="00017671" w:rsidRPr="000271FF" w:rsidRDefault="00017671" w:rsidP="00017671">
      <w:pPr>
        <w:jc w:val="center"/>
        <w:rPr>
          <w:b/>
        </w:rPr>
      </w:pPr>
      <w:r w:rsidRPr="000271FF">
        <w:rPr>
          <w:b/>
        </w:rPr>
        <w:t>SCHOOL OF RELIGION AND PHILOSOPHY</w:t>
      </w:r>
    </w:p>
    <w:p w:rsidR="00017671" w:rsidRPr="000271FF" w:rsidRDefault="00017671" w:rsidP="00017671"/>
    <w:p w:rsidR="00017671" w:rsidRPr="000271FF" w:rsidRDefault="00017671" w:rsidP="00017671">
      <w:r w:rsidRPr="000271FF">
        <w:rPr>
          <w:b/>
        </w:rPr>
        <w:t>Wayland Mission Statement:</w:t>
      </w:r>
      <w:r w:rsidRPr="000271FF">
        <w:t xml:space="preserve">  Wayland Baptist University exists to educate students in an academically challenging, learning-focused, and distinctively Christian environment for professional success, and service to God and humankind.</w:t>
      </w:r>
    </w:p>
    <w:p w:rsidR="00017671" w:rsidRPr="000271FF" w:rsidRDefault="00017671" w:rsidP="00017671"/>
    <w:p w:rsidR="00017671" w:rsidRPr="000271FF" w:rsidRDefault="00017671" w:rsidP="00986DE2">
      <w:pPr>
        <w:rPr>
          <w:i/>
        </w:rPr>
      </w:pPr>
      <w:r w:rsidRPr="000271FF">
        <w:rPr>
          <w:b/>
        </w:rPr>
        <w:t>Course Title and Number</w:t>
      </w:r>
      <w:r w:rsidR="00046C39" w:rsidRPr="000271FF">
        <w:rPr>
          <w:b/>
        </w:rPr>
        <w:t xml:space="preserve">: </w:t>
      </w:r>
      <w:r w:rsidR="00046C39" w:rsidRPr="000271FF">
        <w:rPr>
          <w:bCs/>
          <w:spacing w:val="-3"/>
          <w:sz w:val="22"/>
          <w:szCs w:val="22"/>
        </w:rPr>
        <w:t>RLED 4301 VC 01 Survey of Christian Education</w:t>
      </w:r>
      <w:r w:rsidR="000271FF" w:rsidRPr="000271FF">
        <w:rPr>
          <w:bCs/>
          <w:spacing w:val="-3"/>
          <w:sz w:val="22"/>
          <w:szCs w:val="22"/>
        </w:rPr>
        <w:t xml:space="preserve">, </w:t>
      </w:r>
      <w:proofErr w:type="gramStart"/>
      <w:r w:rsidR="00046C39" w:rsidRPr="000271FF">
        <w:t>Summer</w:t>
      </w:r>
      <w:proofErr w:type="gramEnd"/>
      <w:r w:rsidR="00046C39" w:rsidRPr="000271FF">
        <w:t xml:space="preserve"> 201</w:t>
      </w:r>
      <w:r w:rsidR="00060584">
        <w:t>6</w:t>
      </w:r>
    </w:p>
    <w:p w:rsidR="00132847" w:rsidRPr="000271FF" w:rsidRDefault="00132847" w:rsidP="00017671"/>
    <w:p w:rsidR="00017671" w:rsidRPr="000271FF" w:rsidRDefault="00017671" w:rsidP="00017671">
      <w:r w:rsidRPr="000271FF">
        <w:rPr>
          <w:b/>
        </w:rPr>
        <w:t>Name of Instructor:</w:t>
      </w:r>
      <w:r w:rsidRPr="000271FF">
        <w:t xml:space="preserve">  </w:t>
      </w:r>
      <w:r w:rsidR="00046C39" w:rsidRPr="000271FF">
        <w:t>Dr. Margaret Lawson</w:t>
      </w:r>
    </w:p>
    <w:p w:rsidR="00017671" w:rsidRPr="000271FF" w:rsidRDefault="00017671" w:rsidP="00017671"/>
    <w:p w:rsidR="00986DE2" w:rsidRPr="000271FF" w:rsidRDefault="00017671" w:rsidP="00017671">
      <w:r w:rsidRPr="000271FF">
        <w:rPr>
          <w:b/>
        </w:rPr>
        <w:t>Office Phone Number and WBU Email Address:</w:t>
      </w:r>
      <w:r w:rsidRPr="000271FF">
        <w:t xml:space="preserve"> </w:t>
      </w:r>
      <w:r w:rsidR="000271FF" w:rsidRPr="000271FF">
        <w:t xml:space="preserve"> </w:t>
      </w:r>
      <w:r w:rsidR="00046C39" w:rsidRPr="00835E54">
        <w:rPr>
          <w:b/>
        </w:rPr>
        <w:t>Phone:</w:t>
      </w:r>
      <w:r w:rsidR="00046C39" w:rsidRPr="000271FF">
        <w:t xml:space="preserve"> (817</w:t>
      </w:r>
      <w:r w:rsidR="00BA257D" w:rsidRPr="000271FF">
        <w:t>) 838-6615</w:t>
      </w:r>
    </w:p>
    <w:p w:rsidR="00BA257D" w:rsidRPr="000271FF" w:rsidRDefault="00986DE2" w:rsidP="00017671">
      <w:r w:rsidRPr="00835E54">
        <w:rPr>
          <w:b/>
        </w:rPr>
        <w:t>Email:</w:t>
      </w:r>
      <w:r w:rsidRPr="000271FF">
        <w:t xml:space="preserve"> </w:t>
      </w:r>
      <w:hyperlink r:id="rId9" w:history="1">
        <w:r w:rsidRPr="000271FF">
          <w:rPr>
            <w:rStyle w:val="Hyperlink"/>
          </w:rPr>
          <w:t>Margaret.Lawson@wayland.wbu.edu</w:t>
        </w:r>
      </w:hyperlink>
      <w:r w:rsidRPr="000271FF">
        <w:t xml:space="preserve"> </w:t>
      </w:r>
      <w:proofErr w:type="gramStart"/>
      <w:r w:rsidRPr="000271FF">
        <w:t>or  preferred</w:t>
      </w:r>
      <w:proofErr w:type="gramEnd"/>
      <w:r w:rsidRPr="000271FF">
        <w:t xml:space="preserve"> </w:t>
      </w:r>
      <w:hyperlink r:id="rId10" w:history="1">
        <w:r w:rsidRPr="000271FF">
          <w:rPr>
            <w:rStyle w:val="Hyperlink"/>
            <w:spacing w:val="-3"/>
            <w:sz w:val="22"/>
            <w:szCs w:val="22"/>
          </w:rPr>
          <w:t>doc.m.lawson@gmail.com</w:t>
        </w:r>
      </w:hyperlink>
    </w:p>
    <w:p w:rsidR="00986DE2" w:rsidRPr="000271FF" w:rsidRDefault="00986DE2" w:rsidP="00017671"/>
    <w:p w:rsidR="00017671" w:rsidRPr="000271FF" w:rsidRDefault="00017671" w:rsidP="00132847">
      <w:r w:rsidRPr="000271FF">
        <w:rPr>
          <w:b/>
        </w:rPr>
        <w:t>Office Hours, Building, and Location:</w:t>
      </w:r>
      <w:r w:rsidRPr="000271FF">
        <w:t xml:space="preserve">  </w:t>
      </w:r>
      <w:r w:rsidR="00986DE2" w:rsidRPr="000271FF">
        <w:t xml:space="preserve">Online </w:t>
      </w:r>
    </w:p>
    <w:p w:rsidR="00017671" w:rsidRPr="000271FF" w:rsidRDefault="00017671" w:rsidP="00017671"/>
    <w:p w:rsidR="00017671" w:rsidRPr="000271FF" w:rsidRDefault="00017671" w:rsidP="00017671">
      <w:r w:rsidRPr="000271FF">
        <w:rPr>
          <w:b/>
        </w:rPr>
        <w:t>Class Meeting Time and Location:</w:t>
      </w:r>
      <w:r w:rsidRPr="000271FF">
        <w:t xml:space="preserve"> </w:t>
      </w:r>
      <w:r w:rsidR="00F467E5" w:rsidRPr="000271FF">
        <w:t>Virtual Campus</w:t>
      </w:r>
    </w:p>
    <w:p w:rsidR="00F467E5" w:rsidRPr="000271FF" w:rsidRDefault="00F467E5" w:rsidP="00017671"/>
    <w:p w:rsidR="00F82001" w:rsidRDefault="00017671" w:rsidP="00F82001">
      <w:pPr>
        <w:spacing w:after="120"/>
        <w:ind w:firstLine="90"/>
        <w:rPr>
          <w:b/>
        </w:rPr>
      </w:pPr>
      <w:r w:rsidRPr="000271FF">
        <w:rPr>
          <w:b/>
        </w:rPr>
        <w:t>Catalog Description:</w:t>
      </w:r>
      <w:r w:rsidRPr="000271FF">
        <w:t xml:space="preserve">   </w:t>
      </w:r>
      <w:r w:rsidR="00F82001" w:rsidRPr="00F82001">
        <w:rPr>
          <w:rFonts w:ascii="Arial" w:hAnsi="Arial" w:cs="Arial"/>
          <w:color w:val="000000"/>
          <w:sz w:val="18"/>
          <w:szCs w:val="18"/>
          <w:shd w:val="clear" w:color="auto" w:fill="FFF5D6"/>
        </w:rPr>
        <w:t>Historical background relating to the history of religious education and the principles of teaching in the church</w:t>
      </w:r>
      <w:r w:rsidR="00F82001" w:rsidRPr="000271FF">
        <w:rPr>
          <w:b/>
        </w:rPr>
        <w:t xml:space="preserve"> </w:t>
      </w:r>
    </w:p>
    <w:p w:rsidR="00F82001" w:rsidRPr="00F82001" w:rsidRDefault="00017671" w:rsidP="00F82001">
      <w:pPr>
        <w:pStyle w:val="ListParagraph"/>
        <w:numPr>
          <w:ilvl w:val="0"/>
          <w:numId w:val="1"/>
        </w:numPr>
        <w:spacing w:after="120"/>
        <w:rPr>
          <w:bCs/>
          <w:spacing w:val="-3"/>
          <w:sz w:val="22"/>
          <w:szCs w:val="22"/>
        </w:rPr>
      </w:pPr>
      <w:r w:rsidRPr="00F82001">
        <w:rPr>
          <w:rFonts w:ascii="Times New Roman" w:hAnsi="Times New Roman"/>
          <w:b/>
        </w:rPr>
        <w:t>Prerequisites:</w:t>
      </w:r>
      <w:r w:rsidR="00F82001">
        <w:t xml:space="preserve"> </w:t>
      </w:r>
      <w:hyperlink r:id="rId11" w:anchor="tt2689" w:tgtFrame="_blank" w:history="1">
        <w:r w:rsidR="00F82001" w:rsidRPr="00F82001">
          <w:rPr>
            <w:rFonts w:ascii="Arial" w:hAnsi="Arial" w:cs="Arial"/>
            <w:color w:val="0000EE"/>
            <w:sz w:val="18"/>
            <w:szCs w:val="18"/>
            <w:u w:val="single"/>
            <w:bdr w:val="none" w:sz="0" w:space="0" w:color="auto" w:frame="1"/>
            <w:shd w:val="clear" w:color="auto" w:fill="FFF5D6"/>
          </w:rPr>
          <w:t>RLGN 1301</w:t>
        </w:r>
      </w:hyperlink>
      <w:r w:rsidR="00F82001" w:rsidRPr="00F82001">
        <w:rPr>
          <w:rFonts w:ascii="Arial" w:hAnsi="Arial" w:cs="Arial"/>
          <w:color w:val="000000"/>
          <w:sz w:val="18"/>
          <w:szCs w:val="18"/>
          <w:shd w:val="clear" w:color="auto" w:fill="FFF5D6"/>
        </w:rPr>
        <w:t> or </w:t>
      </w:r>
      <w:hyperlink r:id="rId12" w:anchor="tt8676" w:tgtFrame="_blank" w:history="1">
        <w:r w:rsidR="00F82001" w:rsidRPr="00F82001">
          <w:rPr>
            <w:rFonts w:ascii="Arial" w:hAnsi="Arial" w:cs="Arial"/>
            <w:color w:val="0000EE"/>
            <w:sz w:val="18"/>
            <w:szCs w:val="18"/>
            <w:u w:val="single"/>
            <w:bdr w:val="none" w:sz="0" w:space="0" w:color="auto" w:frame="1"/>
            <w:shd w:val="clear" w:color="auto" w:fill="FFF5D6"/>
          </w:rPr>
          <w:t>RLGN 1303</w:t>
        </w:r>
      </w:hyperlink>
      <w:r w:rsidR="00F82001" w:rsidRPr="00F82001">
        <w:rPr>
          <w:rFonts w:ascii="Arial" w:hAnsi="Arial" w:cs="Arial"/>
          <w:color w:val="000000"/>
          <w:sz w:val="18"/>
          <w:szCs w:val="18"/>
          <w:shd w:val="clear" w:color="auto" w:fill="FFF5D6"/>
        </w:rPr>
        <w:t xml:space="preserve"> [OT </w:t>
      </w:r>
      <w:proofErr w:type="spellStart"/>
      <w:r w:rsidR="00F82001" w:rsidRPr="00F82001">
        <w:rPr>
          <w:rFonts w:ascii="Arial" w:hAnsi="Arial" w:cs="Arial"/>
          <w:color w:val="000000"/>
          <w:sz w:val="18"/>
          <w:szCs w:val="18"/>
          <w:shd w:val="clear" w:color="auto" w:fill="FFF5D6"/>
        </w:rPr>
        <w:t>maj</w:t>
      </w:r>
      <w:proofErr w:type="spellEnd"/>
      <w:r w:rsidR="00F82001" w:rsidRPr="00F82001">
        <w:rPr>
          <w:rFonts w:ascii="Arial" w:hAnsi="Arial" w:cs="Arial"/>
          <w:color w:val="000000"/>
          <w:sz w:val="18"/>
          <w:szCs w:val="18"/>
          <w:shd w:val="clear" w:color="auto" w:fill="FFF5D6"/>
        </w:rPr>
        <w:t>/min], and</w:t>
      </w:r>
      <w:r w:rsidR="002E033C">
        <w:rPr>
          <w:rFonts w:ascii="Arial" w:hAnsi="Arial" w:cs="Arial"/>
          <w:color w:val="000000"/>
          <w:sz w:val="18"/>
          <w:szCs w:val="18"/>
          <w:shd w:val="clear" w:color="auto" w:fill="FFF5D6"/>
        </w:rPr>
        <w:t xml:space="preserve"> </w:t>
      </w:r>
      <w:hyperlink r:id="rId13" w:anchor="tt6407" w:tgtFrame="_blank" w:history="1">
        <w:r w:rsidR="00F82001" w:rsidRPr="00F82001">
          <w:rPr>
            <w:rFonts w:ascii="Arial" w:hAnsi="Arial" w:cs="Arial"/>
            <w:color w:val="0000EE"/>
            <w:sz w:val="18"/>
            <w:szCs w:val="18"/>
            <w:u w:val="single"/>
            <w:bdr w:val="none" w:sz="0" w:space="0" w:color="auto" w:frame="1"/>
            <w:shd w:val="clear" w:color="auto" w:fill="FFF5D6"/>
          </w:rPr>
          <w:t>RLGN 1302</w:t>
        </w:r>
      </w:hyperlink>
      <w:r w:rsidR="00F82001" w:rsidRPr="00F82001">
        <w:rPr>
          <w:rFonts w:ascii="Arial" w:hAnsi="Arial" w:cs="Arial"/>
          <w:color w:val="000000"/>
          <w:sz w:val="18"/>
          <w:szCs w:val="18"/>
          <w:shd w:val="clear" w:color="auto" w:fill="FFF5D6"/>
        </w:rPr>
        <w:t> or </w:t>
      </w:r>
      <w:hyperlink r:id="rId14" w:anchor="tt1275" w:tgtFrame="_blank" w:history="1">
        <w:r w:rsidR="00F82001" w:rsidRPr="00F82001">
          <w:rPr>
            <w:rFonts w:ascii="Arial" w:hAnsi="Arial" w:cs="Arial"/>
            <w:color w:val="0000EE"/>
            <w:sz w:val="18"/>
            <w:szCs w:val="18"/>
            <w:u w:val="single"/>
            <w:bdr w:val="none" w:sz="0" w:space="0" w:color="auto" w:frame="1"/>
            <w:shd w:val="clear" w:color="auto" w:fill="FFF5D6"/>
          </w:rPr>
          <w:t>RLGN 1304</w:t>
        </w:r>
      </w:hyperlink>
      <w:r w:rsidR="00F82001" w:rsidRPr="00F82001">
        <w:rPr>
          <w:rFonts w:ascii="Arial" w:hAnsi="Arial" w:cs="Arial"/>
          <w:color w:val="000000"/>
          <w:sz w:val="18"/>
          <w:szCs w:val="18"/>
          <w:shd w:val="clear" w:color="auto" w:fill="FFF5D6"/>
        </w:rPr>
        <w:t xml:space="preserve"> [NT </w:t>
      </w:r>
      <w:proofErr w:type="spellStart"/>
      <w:r w:rsidR="00F82001" w:rsidRPr="00F82001">
        <w:rPr>
          <w:rFonts w:ascii="Arial" w:hAnsi="Arial" w:cs="Arial"/>
          <w:color w:val="000000"/>
          <w:sz w:val="18"/>
          <w:szCs w:val="18"/>
          <w:shd w:val="clear" w:color="auto" w:fill="FFF5D6"/>
        </w:rPr>
        <w:t>maj</w:t>
      </w:r>
      <w:proofErr w:type="spellEnd"/>
      <w:r w:rsidR="00F82001" w:rsidRPr="00F82001">
        <w:rPr>
          <w:rFonts w:ascii="Arial" w:hAnsi="Arial" w:cs="Arial"/>
          <w:color w:val="000000"/>
          <w:sz w:val="18"/>
          <w:szCs w:val="18"/>
          <w:shd w:val="clear" w:color="auto" w:fill="FFF5D6"/>
        </w:rPr>
        <w:t>/min].</w:t>
      </w:r>
    </w:p>
    <w:p w:rsidR="00F467E5" w:rsidRPr="00F82001" w:rsidRDefault="00F467E5" w:rsidP="00F82001">
      <w:pPr>
        <w:pStyle w:val="ListParagraph"/>
        <w:numPr>
          <w:ilvl w:val="0"/>
          <w:numId w:val="1"/>
        </w:numPr>
        <w:spacing w:before="120" w:after="120"/>
        <w:rPr>
          <w:bCs/>
          <w:spacing w:val="-3"/>
          <w:sz w:val="22"/>
          <w:szCs w:val="22"/>
        </w:rPr>
      </w:pPr>
      <w:r w:rsidRPr="00F82001">
        <w:rPr>
          <w:rFonts w:ascii="Times New Roman" w:hAnsi="Times New Roman"/>
          <w:bCs/>
          <w:spacing w:val="-3"/>
          <w:sz w:val="22"/>
          <w:szCs w:val="22"/>
        </w:rPr>
        <w:t xml:space="preserve">Each student must enroll in </w:t>
      </w:r>
      <w:r w:rsidRPr="00F82001">
        <w:rPr>
          <w:rFonts w:ascii="Times New Roman" w:hAnsi="Times New Roman"/>
          <w:b/>
          <w:bCs/>
          <w:spacing w:val="-3"/>
          <w:sz w:val="22"/>
          <w:szCs w:val="22"/>
        </w:rPr>
        <w:t>RLGN 0001 Theological Research and Writing Lab</w:t>
      </w:r>
      <w:r w:rsidRPr="00F82001">
        <w:rPr>
          <w:rFonts w:ascii="Times New Roman" w:hAnsi="Times New Roman"/>
          <w:bCs/>
          <w:spacing w:val="-3"/>
          <w:sz w:val="22"/>
          <w:szCs w:val="22"/>
        </w:rPr>
        <w:t xml:space="preserve">.  This lab </w:t>
      </w:r>
      <w:r w:rsidR="000271FF" w:rsidRPr="00F82001">
        <w:rPr>
          <w:bCs/>
          <w:spacing w:val="-3"/>
          <w:sz w:val="22"/>
          <w:szCs w:val="22"/>
        </w:rPr>
        <w:t xml:space="preserve">is </w:t>
      </w:r>
      <w:r w:rsidRPr="00F82001">
        <w:rPr>
          <w:rFonts w:ascii="Times New Roman" w:hAnsi="Times New Roman"/>
          <w:bCs/>
          <w:spacing w:val="-3"/>
          <w:sz w:val="22"/>
          <w:szCs w:val="22"/>
        </w:rPr>
        <w:t xml:space="preserve">that is designed to help students write an acceptable research paper. The lab utilizes a Writing Manual produced by the School of Religion and Philosophy.  Students in this course must register and receive credit for the lab during the Summer </w:t>
      </w:r>
      <w:proofErr w:type="gramStart"/>
      <w:r w:rsidRPr="00F82001">
        <w:rPr>
          <w:rFonts w:ascii="Times New Roman" w:hAnsi="Times New Roman"/>
          <w:bCs/>
          <w:spacing w:val="-3"/>
          <w:sz w:val="22"/>
          <w:szCs w:val="22"/>
        </w:rPr>
        <w:t>2014  term</w:t>
      </w:r>
      <w:proofErr w:type="gramEnd"/>
      <w:r w:rsidRPr="00F82001">
        <w:rPr>
          <w:rFonts w:ascii="Times New Roman" w:hAnsi="Times New Roman"/>
          <w:bCs/>
          <w:spacing w:val="-3"/>
          <w:sz w:val="22"/>
          <w:szCs w:val="22"/>
        </w:rPr>
        <w:t>.  Students who have already received credit for the lab are not required to take the lab in this course.</w:t>
      </w:r>
    </w:p>
    <w:p w:rsidR="00F467E5" w:rsidRPr="000271FF" w:rsidRDefault="00017671" w:rsidP="00F82001">
      <w:pPr>
        <w:tabs>
          <w:tab w:val="left" w:pos="-720"/>
          <w:tab w:val="left" w:pos="0"/>
          <w:tab w:val="left" w:pos="720"/>
        </w:tabs>
        <w:suppressAutoHyphens/>
        <w:spacing w:before="120"/>
        <w:ind w:left="720" w:right="1008" w:hanging="720"/>
      </w:pPr>
      <w:r w:rsidRPr="000271FF">
        <w:rPr>
          <w:b/>
        </w:rPr>
        <w:t>Required Textbook(s) and/or Resource Material:</w:t>
      </w:r>
      <w:r w:rsidRPr="000271FF">
        <w:t xml:space="preserve"> </w:t>
      </w:r>
    </w:p>
    <w:p w:rsidR="00F467E5" w:rsidRDefault="00F467E5" w:rsidP="00F467E5">
      <w:pPr>
        <w:tabs>
          <w:tab w:val="left" w:pos="-720"/>
          <w:tab w:val="left" w:pos="0"/>
          <w:tab w:val="left" w:pos="720"/>
        </w:tabs>
        <w:suppressAutoHyphens/>
        <w:ind w:left="720" w:right="1008" w:hanging="720"/>
        <w:rPr>
          <w:spacing w:val="-3"/>
          <w:sz w:val="22"/>
          <w:szCs w:val="22"/>
        </w:rPr>
      </w:pPr>
      <w:proofErr w:type="spellStart"/>
      <w:r w:rsidRPr="000271FF">
        <w:rPr>
          <w:spacing w:val="-3"/>
          <w:sz w:val="22"/>
          <w:szCs w:val="22"/>
        </w:rPr>
        <w:t>Yount</w:t>
      </w:r>
      <w:proofErr w:type="spellEnd"/>
      <w:r w:rsidRPr="000271FF">
        <w:rPr>
          <w:spacing w:val="-3"/>
          <w:sz w:val="22"/>
          <w:szCs w:val="22"/>
        </w:rPr>
        <w:t xml:space="preserve">, William R., Editor. </w:t>
      </w:r>
      <w:r w:rsidRPr="000271FF">
        <w:rPr>
          <w:i/>
          <w:spacing w:val="-3"/>
          <w:sz w:val="22"/>
          <w:szCs w:val="22"/>
        </w:rPr>
        <w:t xml:space="preserve">The Teaching Ministry of the Church, </w:t>
      </w:r>
      <w:r w:rsidRPr="000271FF">
        <w:rPr>
          <w:spacing w:val="-3"/>
          <w:sz w:val="22"/>
          <w:szCs w:val="22"/>
        </w:rPr>
        <w:t>2</w:t>
      </w:r>
      <w:r w:rsidRPr="000271FF">
        <w:rPr>
          <w:spacing w:val="-3"/>
          <w:sz w:val="22"/>
          <w:szCs w:val="22"/>
          <w:vertAlign w:val="superscript"/>
        </w:rPr>
        <w:t>nd</w:t>
      </w:r>
      <w:r w:rsidRPr="000271FF">
        <w:rPr>
          <w:spacing w:val="-3"/>
          <w:sz w:val="22"/>
          <w:szCs w:val="22"/>
        </w:rPr>
        <w:t xml:space="preserve"> ed.</w:t>
      </w:r>
      <w:r w:rsidRPr="000271FF">
        <w:rPr>
          <w:i/>
          <w:spacing w:val="-3"/>
          <w:sz w:val="22"/>
          <w:szCs w:val="22"/>
        </w:rPr>
        <w:t xml:space="preserve"> </w:t>
      </w:r>
      <w:r w:rsidRPr="000271FF">
        <w:rPr>
          <w:spacing w:val="-3"/>
          <w:sz w:val="22"/>
          <w:szCs w:val="22"/>
        </w:rPr>
        <w:t>Nashville: B &amp; H Publishing, 2008.   ISBN 978-0-8054-4737-8</w:t>
      </w:r>
    </w:p>
    <w:p w:rsidR="006B1719" w:rsidRPr="000271FF" w:rsidRDefault="006B1719" w:rsidP="00F467E5">
      <w:pPr>
        <w:tabs>
          <w:tab w:val="left" w:pos="-720"/>
          <w:tab w:val="left" w:pos="0"/>
          <w:tab w:val="left" w:pos="720"/>
        </w:tabs>
        <w:suppressAutoHyphens/>
        <w:ind w:left="720" w:right="1008" w:hanging="720"/>
        <w:rPr>
          <w:spacing w:val="-3"/>
          <w:sz w:val="22"/>
          <w:szCs w:val="22"/>
        </w:rPr>
      </w:pPr>
      <w:proofErr w:type="gramStart"/>
      <w:r>
        <w:rPr>
          <w:spacing w:val="-3"/>
          <w:sz w:val="22"/>
          <w:szCs w:val="22"/>
        </w:rPr>
        <w:t>Assigned handouts as additional class notes.</w:t>
      </w:r>
      <w:proofErr w:type="gramEnd"/>
    </w:p>
    <w:p w:rsidR="00F467E5" w:rsidRPr="000271FF" w:rsidRDefault="00F467E5" w:rsidP="00F467E5">
      <w:pPr>
        <w:tabs>
          <w:tab w:val="left" w:pos="-720"/>
          <w:tab w:val="left" w:pos="0"/>
          <w:tab w:val="left" w:pos="720"/>
        </w:tabs>
        <w:suppressAutoHyphens/>
        <w:ind w:left="720" w:right="1008" w:hanging="720"/>
        <w:rPr>
          <w:spacing w:val="-3"/>
          <w:sz w:val="22"/>
          <w:szCs w:val="22"/>
        </w:rPr>
      </w:pPr>
    </w:p>
    <w:p w:rsidR="00F467E5" w:rsidRPr="000271FF" w:rsidRDefault="00017671" w:rsidP="00017671">
      <w:pPr>
        <w:rPr>
          <w:b/>
        </w:rPr>
      </w:pPr>
      <w:r w:rsidRPr="000271FF">
        <w:rPr>
          <w:b/>
        </w:rPr>
        <w:t xml:space="preserve">Optional </w:t>
      </w:r>
      <w:r w:rsidR="00E761D0">
        <w:rPr>
          <w:b/>
        </w:rPr>
        <w:t xml:space="preserve">Recommended </w:t>
      </w:r>
      <w:r w:rsidRPr="000271FF">
        <w:rPr>
          <w:b/>
        </w:rPr>
        <w:t xml:space="preserve">Materials:  </w:t>
      </w:r>
    </w:p>
    <w:p w:rsidR="00F467E5" w:rsidRPr="000271FF" w:rsidRDefault="00F467E5" w:rsidP="00F467E5">
      <w:pPr>
        <w:tabs>
          <w:tab w:val="left" w:pos="-720"/>
          <w:tab w:val="left" w:pos="0"/>
          <w:tab w:val="left" w:pos="720"/>
        </w:tabs>
        <w:suppressAutoHyphens/>
        <w:spacing w:after="120"/>
        <w:ind w:left="720" w:right="1008" w:hanging="720"/>
        <w:rPr>
          <w:spacing w:val="-3"/>
          <w:sz w:val="22"/>
          <w:szCs w:val="22"/>
        </w:rPr>
      </w:pPr>
      <w:r w:rsidRPr="000271FF">
        <w:rPr>
          <w:spacing w:val="-3"/>
          <w:sz w:val="22"/>
          <w:szCs w:val="22"/>
        </w:rPr>
        <w:t>Spooner</w:t>
      </w:r>
      <w:proofErr w:type="gramStart"/>
      <w:r w:rsidRPr="000271FF">
        <w:rPr>
          <w:spacing w:val="-3"/>
          <w:sz w:val="22"/>
          <w:szCs w:val="22"/>
        </w:rPr>
        <w:t>,  Bernard</w:t>
      </w:r>
      <w:proofErr w:type="gramEnd"/>
      <w:r w:rsidRPr="000271FF">
        <w:rPr>
          <w:spacing w:val="-3"/>
          <w:sz w:val="22"/>
          <w:szCs w:val="22"/>
        </w:rPr>
        <w:t xml:space="preserve"> M, general editor. </w:t>
      </w:r>
      <w:r w:rsidRPr="000271FF">
        <w:rPr>
          <w:i/>
          <w:spacing w:val="-3"/>
          <w:sz w:val="22"/>
          <w:szCs w:val="22"/>
        </w:rPr>
        <w:t>Christian Education Leadership: Making Disciples in the 21</w:t>
      </w:r>
      <w:r w:rsidRPr="000271FF">
        <w:rPr>
          <w:i/>
          <w:spacing w:val="-3"/>
          <w:sz w:val="22"/>
          <w:szCs w:val="22"/>
          <w:vertAlign w:val="superscript"/>
        </w:rPr>
        <w:t>st</w:t>
      </w:r>
      <w:r w:rsidRPr="000271FF">
        <w:rPr>
          <w:i/>
          <w:spacing w:val="-3"/>
          <w:sz w:val="22"/>
          <w:szCs w:val="22"/>
        </w:rPr>
        <w:t xml:space="preserve"> Century Church</w:t>
      </w:r>
      <w:r w:rsidRPr="000271FF">
        <w:rPr>
          <w:spacing w:val="-3"/>
          <w:sz w:val="22"/>
          <w:szCs w:val="22"/>
        </w:rPr>
        <w:t>. Coppell, TX: Christian Leadership Publishing, 2012.</w:t>
      </w:r>
    </w:p>
    <w:p w:rsidR="00734BA3" w:rsidRPr="000271FF" w:rsidRDefault="00017671" w:rsidP="00017671">
      <w:r w:rsidRPr="000271FF">
        <w:rPr>
          <w:b/>
        </w:rPr>
        <w:t>* Course Outcome Competencies:</w:t>
      </w:r>
      <w:r w:rsidRPr="000271FF">
        <w:t xml:space="preserve"> </w:t>
      </w:r>
    </w:p>
    <w:p w:rsidR="00734BA3" w:rsidRPr="000271FF" w:rsidRDefault="00734BA3" w:rsidP="00734BA3">
      <w:pPr>
        <w:pStyle w:val="NoSpacing"/>
        <w:numPr>
          <w:ilvl w:val="0"/>
          <w:numId w:val="2"/>
        </w:numPr>
        <w:ind w:left="1440"/>
      </w:pPr>
      <w:r w:rsidRPr="000271FF">
        <w:t>Students will demonstrate knowledge of the historical, philosophical, biblical, and theological foundations of Christian Education.</w:t>
      </w:r>
    </w:p>
    <w:p w:rsidR="00734BA3" w:rsidRPr="000271FF" w:rsidRDefault="00734BA3" w:rsidP="00734BA3">
      <w:pPr>
        <w:pStyle w:val="NoSpacing"/>
        <w:numPr>
          <w:ilvl w:val="0"/>
          <w:numId w:val="2"/>
        </w:numPr>
        <w:ind w:left="1440"/>
      </w:pPr>
      <w:r w:rsidRPr="000271FF">
        <w:t>Students will demonstrate knowledge of developmental perspectives in Christian Education.</w:t>
      </w:r>
    </w:p>
    <w:p w:rsidR="00734BA3" w:rsidRPr="000271FF" w:rsidRDefault="00734BA3" w:rsidP="00734BA3">
      <w:pPr>
        <w:pStyle w:val="NoSpacing"/>
        <w:numPr>
          <w:ilvl w:val="0"/>
          <w:numId w:val="2"/>
        </w:numPr>
        <w:ind w:left="1440"/>
      </w:pPr>
      <w:r w:rsidRPr="000271FF">
        <w:t>Students will demonstrate knowledge of the teaching-learning process and the implications for Christian Education.</w:t>
      </w:r>
    </w:p>
    <w:p w:rsidR="00734BA3" w:rsidRPr="000271FF" w:rsidRDefault="00734BA3" w:rsidP="00734BA3">
      <w:pPr>
        <w:pStyle w:val="NoSpacing"/>
        <w:numPr>
          <w:ilvl w:val="0"/>
          <w:numId w:val="2"/>
        </w:numPr>
        <w:ind w:left="1440"/>
      </w:pPr>
      <w:r w:rsidRPr="000271FF">
        <w:t xml:space="preserve">Students will apply biblical principles of </w:t>
      </w:r>
      <w:r w:rsidR="00336E79">
        <w:t>teaching-learning</w:t>
      </w:r>
      <w:r w:rsidRPr="000271FF">
        <w:t xml:space="preserve"> to specific age groups in the church.</w:t>
      </w:r>
    </w:p>
    <w:p w:rsidR="00734BA3" w:rsidRPr="000271FF" w:rsidRDefault="00017671" w:rsidP="00734BA3">
      <w:pPr>
        <w:tabs>
          <w:tab w:val="left" w:pos="-720"/>
          <w:tab w:val="left" w:pos="0"/>
          <w:tab w:val="left" w:pos="1440"/>
        </w:tabs>
        <w:suppressAutoHyphens/>
        <w:rPr>
          <w:bCs/>
          <w:spacing w:val="-3"/>
          <w:sz w:val="22"/>
          <w:szCs w:val="22"/>
        </w:rPr>
      </w:pPr>
      <w:r w:rsidRPr="000271FF">
        <w:rPr>
          <w:b/>
        </w:rPr>
        <w:lastRenderedPageBreak/>
        <w:t>Attendance Requirements:</w:t>
      </w:r>
      <w:r w:rsidRPr="000271FF">
        <w:t xml:space="preserve"> </w:t>
      </w:r>
      <w:r w:rsidR="00734BA3" w:rsidRPr="000271FF">
        <w:rPr>
          <w:bCs/>
          <w:spacing w:val="-3"/>
          <w:sz w:val="22"/>
          <w:szCs w:val="22"/>
        </w:rPr>
        <w:t>Each class member will engage in discussions and learning tasks out of the assigned reading and class</w:t>
      </w:r>
      <w:r w:rsidR="00336E79">
        <w:rPr>
          <w:bCs/>
          <w:spacing w:val="-3"/>
          <w:sz w:val="22"/>
          <w:szCs w:val="22"/>
        </w:rPr>
        <w:t xml:space="preserve"> notes and </w:t>
      </w:r>
      <w:r w:rsidR="00734BA3" w:rsidRPr="000271FF">
        <w:rPr>
          <w:bCs/>
          <w:spacing w:val="-3"/>
          <w:sz w:val="22"/>
          <w:szCs w:val="22"/>
        </w:rPr>
        <w:t>activities for that week.  Students will be expected to read the materials, engage in the discussions and respond to posts provided by the professor and other students in the class.  A student who fails to fulfill the requirements during the week may be regarded as absent.  Notify the professor of any unavoidable absences.</w:t>
      </w:r>
    </w:p>
    <w:p w:rsidR="00734BA3" w:rsidRPr="000271FF" w:rsidRDefault="00734BA3" w:rsidP="00734BA3">
      <w:pPr>
        <w:tabs>
          <w:tab w:val="left" w:pos="-720"/>
          <w:tab w:val="left" w:pos="0"/>
          <w:tab w:val="left" w:pos="1440"/>
        </w:tabs>
        <w:suppressAutoHyphens/>
        <w:rPr>
          <w:bCs/>
          <w:spacing w:val="-3"/>
          <w:sz w:val="22"/>
          <w:szCs w:val="22"/>
        </w:rPr>
      </w:pPr>
    </w:p>
    <w:p w:rsidR="005D0DFB" w:rsidRPr="005D0DFB" w:rsidRDefault="005D0DFB" w:rsidP="005D0DFB">
      <w:pPr>
        <w:pStyle w:val="NormalWeb"/>
        <w:spacing w:before="0" w:beforeAutospacing="0" w:after="0" w:afterAutospacing="0"/>
        <w:ind w:right="-144"/>
        <w:rPr>
          <w:rFonts w:asciiTheme="majorHAnsi" w:hAnsiTheme="majorHAnsi" w:cstheme="majorHAnsi"/>
          <w:sz w:val="22"/>
          <w:szCs w:val="22"/>
        </w:rPr>
      </w:pPr>
      <w:r w:rsidRPr="005D0DFB">
        <w:rPr>
          <w:rStyle w:val="Strong"/>
          <w:rFonts w:asciiTheme="majorHAnsi" w:hAnsiTheme="majorHAnsi" w:cstheme="majorHAnsi"/>
          <w:sz w:val="22"/>
          <w:szCs w:val="22"/>
        </w:rPr>
        <w:t xml:space="preserve">Academic Honesty (Plagiarism):  </w:t>
      </w:r>
      <w:r w:rsidRPr="005D0DFB">
        <w:rPr>
          <w:rStyle w:val="Strong"/>
          <w:rFonts w:asciiTheme="majorHAnsi" w:hAnsiTheme="majorHAnsi" w:cstheme="majorHAnsi"/>
          <w:b w:val="0"/>
          <w:sz w:val="22"/>
          <w:szCs w:val="22"/>
        </w:rPr>
        <w:t xml:space="preserve">University students are expected to conduct themselves </w:t>
      </w:r>
      <w:r>
        <w:rPr>
          <w:rStyle w:val="Strong"/>
          <w:rFonts w:asciiTheme="majorHAnsi" w:hAnsiTheme="majorHAnsi" w:cstheme="majorHAnsi"/>
          <w:b w:val="0"/>
          <w:sz w:val="22"/>
          <w:szCs w:val="22"/>
        </w:rPr>
        <w:t>a</w:t>
      </w:r>
      <w:r w:rsidRPr="005D0DFB">
        <w:rPr>
          <w:rStyle w:val="Strong"/>
          <w:rFonts w:asciiTheme="majorHAnsi" w:hAnsiTheme="majorHAnsi" w:cstheme="majorHAnsi"/>
          <w:b w:val="0"/>
          <w:sz w:val="22"/>
          <w:szCs w:val="22"/>
        </w:rPr>
        <w:t>ccording to the highest standards of academic honesty. Academic misconduct for which a student is subject to penalty includes all forms of cheating, such as illicit possession of examinations or examination materials, forgery, or plagiarism. (Plagiarism is the presentation of the work of another as one’s own work.) It is the student’s responsibility to be familiar with penalties associates with plagiarism stated in the catalog on page 88.</w:t>
      </w:r>
    </w:p>
    <w:p w:rsidR="005D0DFB" w:rsidRPr="005D0DFB" w:rsidRDefault="005D0DFB" w:rsidP="00017671"/>
    <w:p w:rsidR="00017671" w:rsidRPr="000271FF" w:rsidRDefault="00017671" w:rsidP="00017671">
      <w:bookmarkStart w:id="0" w:name="_GoBack"/>
      <w:bookmarkEnd w:id="0"/>
      <w:r w:rsidRPr="000271FF">
        <w:rPr>
          <w:b/>
        </w:rPr>
        <w:t xml:space="preserve">Disability Statement: </w:t>
      </w:r>
      <w:r w:rsidRPr="000271FF">
        <w:t xml:space="preserve"> In compliance with the Americans with Disabilities Act of 1990 (ADA), it is the policy of</w:t>
      </w:r>
      <w:r w:rsidR="00412A97" w:rsidRPr="000271FF">
        <w:t xml:space="preserve"> </w:t>
      </w:r>
      <w:r w:rsidRPr="000271FF">
        <w:t>Wayland Baptist University that no otherwise qualified person with a disability be excluded from participation in,</w:t>
      </w:r>
      <w:r w:rsidR="00412A97" w:rsidRPr="000271FF">
        <w:t xml:space="preserve"> b</w:t>
      </w:r>
      <w:r w:rsidRPr="000271FF">
        <w:t>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  (This statement is required on all university syllabi.)</w:t>
      </w:r>
    </w:p>
    <w:p w:rsidR="00017671" w:rsidRPr="000271FF" w:rsidRDefault="00017671" w:rsidP="00017671"/>
    <w:p w:rsidR="005A4FCA" w:rsidRPr="000271FF" w:rsidRDefault="00017671" w:rsidP="00017671">
      <w:r w:rsidRPr="000271FF">
        <w:rPr>
          <w:b/>
        </w:rPr>
        <w:t>* Course Requirements and Grading Criteria:</w:t>
      </w:r>
      <w:r w:rsidRPr="000271FF">
        <w:t xml:space="preserve">  </w:t>
      </w:r>
    </w:p>
    <w:p w:rsidR="001350F6" w:rsidRPr="000271FF" w:rsidRDefault="001350F6" w:rsidP="00336E79">
      <w:pPr>
        <w:spacing w:before="120" w:after="120"/>
        <w:rPr>
          <w:sz w:val="22"/>
          <w:szCs w:val="22"/>
        </w:rPr>
      </w:pPr>
      <w:r w:rsidRPr="000271FF">
        <w:rPr>
          <w:b/>
          <w:bCs/>
          <w:sz w:val="22"/>
          <w:szCs w:val="22"/>
        </w:rPr>
        <w:t>1.  DISCUSSION BOARD</w:t>
      </w:r>
      <w:r w:rsidRPr="000271FF">
        <w:rPr>
          <w:sz w:val="22"/>
          <w:szCs w:val="22"/>
        </w:rPr>
        <w:br/>
        <w:t xml:space="preserve">Discussion Board will provide </w:t>
      </w:r>
      <w:r w:rsidR="00336E79">
        <w:rPr>
          <w:sz w:val="22"/>
          <w:szCs w:val="22"/>
        </w:rPr>
        <w:t xml:space="preserve">regular </w:t>
      </w:r>
      <w:r w:rsidRPr="000271FF">
        <w:rPr>
          <w:sz w:val="22"/>
          <w:szCs w:val="22"/>
        </w:rPr>
        <w:t xml:space="preserve">opportunities for students to relate to each other and the professor. There will be a Discussion Board application for </w:t>
      </w:r>
      <w:r w:rsidR="00FC0B64">
        <w:rPr>
          <w:sz w:val="22"/>
          <w:szCs w:val="22"/>
        </w:rPr>
        <w:t xml:space="preserve">most </w:t>
      </w:r>
      <w:r w:rsidRPr="000271FF">
        <w:rPr>
          <w:sz w:val="22"/>
          <w:szCs w:val="22"/>
        </w:rPr>
        <w:t xml:space="preserve">of the class sessions and the </w:t>
      </w:r>
      <w:r w:rsidRPr="000271FF">
        <w:rPr>
          <w:b/>
          <w:sz w:val="22"/>
          <w:szCs w:val="22"/>
        </w:rPr>
        <w:t>posts and responses</w:t>
      </w:r>
      <w:r w:rsidRPr="000271FF">
        <w:rPr>
          <w:sz w:val="22"/>
          <w:szCs w:val="22"/>
        </w:rPr>
        <w:t xml:space="preserve"> form a large portion of the grade. All submissions on the Discussion Board are expected to be in formal language and writing and with appropriate grammar. Responses should reflect careful thought and critical thinking.  This is not “tweeting” or “texting.”</w:t>
      </w:r>
    </w:p>
    <w:p w:rsidR="001350F6" w:rsidRPr="000271FF" w:rsidRDefault="001350F6" w:rsidP="006B1719">
      <w:pPr>
        <w:spacing w:before="120" w:after="120"/>
        <w:rPr>
          <w:sz w:val="22"/>
          <w:szCs w:val="22"/>
        </w:rPr>
      </w:pPr>
      <w:r w:rsidRPr="000271FF">
        <w:rPr>
          <w:b/>
          <w:bCs/>
          <w:sz w:val="22"/>
          <w:szCs w:val="22"/>
        </w:rPr>
        <w:t>2.  READINGS</w:t>
      </w:r>
      <w:r w:rsidRPr="000271FF">
        <w:rPr>
          <w:sz w:val="22"/>
          <w:szCs w:val="22"/>
        </w:rPr>
        <w:br/>
        <w:t xml:space="preserve">Read the text in its entirety, including those chapters not specifically assigned each week.  The book is a compilation of contributions from a variety of authors so each chapter stands alone and can be read in any order. </w:t>
      </w:r>
      <w:r w:rsidRPr="000271FF">
        <w:rPr>
          <w:sz w:val="22"/>
          <w:szCs w:val="22"/>
          <w:u w:val="single"/>
        </w:rPr>
        <w:t>A written statement of reading completion will be required at the end of the course</w:t>
      </w:r>
      <w:r w:rsidRPr="000271FF">
        <w:rPr>
          <w:sz w:val="22"/>
          <w:szCs w:val="22"/>
        </w:rPr>
        <w:t xml:space="preserve">. Send an email to the professor stating:  I have read </w:t>
      </w:r>
      <w:r w:rsidRPr="000271FF">
        <w:rPr>
          <w:sz w:val="22"/>
          <w:szCs w:val="22"/>
          <w:u w:val="single"/>
        </w:rPr>
        <w:t>100%</w:t>
      </w:r>
      <w:r w:rsidRPr="000271FF">
        <w:rPr>
          <w:sz w:val="22"/>
          <w:szCs w:val="22"/>
        </w:rPr>
        <w:t xml:space="preserve"> of the required text.</w:t>
      </w:r>
    </w:p>
    <w:p w:rsidR="001350F6" w:rsidRDefault="001350F6" w:rsidP="00336E79">
      <w:pPr>
        <w:spacing w:before="120" w:after="120"/>
        <w:rPr>
          <w:b/>
          <w:bCs/>
          <w:sz w:val="22"/>
          <w:szCs w:val="22"/>
        </w:rPr>
      </w:pPr>
      <w:r w:rsidRPr="000271FF">
        <w:rPr>
          <w:b/>
          <w:bCs/>
          <w:sz w:val="22"/>
          <w:szCs w:val="22"/>
        </w:rPr>
        <w:t>3.  PAPERS:  A THEOLOGY OF TEACHING</w:t>
      </w:r>
    </w:p>
    <w:p w:rsidR="00336E79" w:rsidRPr="000271FF" w:rsidRDefault="00336E79" w:rsidP="001350F6">
      <w:pPr>
        <w:spacing w:after="120"/>
        <w:rPr>
          <w:b/>
          <w:bCs/>
          <w:sz w:val="22"/>
          <w:szCs w:val="22"/>
        </w:rPr>
      </w:pPr>
      <w:r>
        <w:rPr>
          <w:b/>
          <w:bCs/>
          <w:sz w:val="22"/>
          <w:szCs w:val="22"/>
        </w:rPr>
        <w:t>Chose from the two options below:</w:t>
      </w:r>
    </w:p>
    <w:p w:rsidR="001350F6" w:rsidRPr="00263D98" w:rsidRDefault="00263D98" w:rsidP="001350F6">
      <w:pPr>
        <w:spacing w:after="120"/>
        <w:rPr>
          <w:b/>
          <w:bCs/>
          <w:i/>
          <w:sz w:val="22"/>
          <w:szCs w:val="22"/>
        </w:rPr>
      </w:pPr>
      <w:r>
        <w:rPr>
          <w:b/>
          <w:bCs/>
          <w:i/>
          <w:sz w:val="22"/>
          <w:szCs w:val="22"/>
        </w:rPr>
        <w:t>Option 1</w:t>
      </w:r>
    </w:p>
    <w:p w:rsidR="001350F6" w:rsidRPr="000271FF" w:rsidRDefault="001350F6" w:rsidP="00EB5627">
      <w:pPr>
        <w:spacing w:after="120"/>
        <w:rPr>
          <w:bCs/>
          <w:sz w:val="22"/>
          <w:szCs w:val="22"/>
        </w:rPr>
      </w:pPr>
      <w:r w:rsidRPr="000271FF">
        <w:rPr>
          <w:bCs/>
          <w:sz w:val="22"/>
          <w:szCs w:val="22"/>
        </w:rPr>
        <w:t>There will be four short synthesis papers for each section of this course.  Each paper should be approximately 3-5 pages in length (double spaced).</w:t>
      </w:r>
    </w:p>
    <w:p w:rsidR="001350F6" w:rsidRPr="000271FF" w:rsidRDefault="001350F6" w:rsidP="001350F6">
      <w:pPr>
        <w:pStyle w:val="ListParagraph"/>
        <w:numPr>
          <w:ilvl w:val="0"/>
          <w:numId w:val="3"/>
        </w:numPr>
        <w:spacing w:after="120"/>
        <w:rPr>
          <w:rFonts w:ascii="Times New Roman" w:hAnsi="Times New Roman"/>
          <w:bCs/>
          <w:sz w:val="22"/>
          <w:szCs w:val="22"/>
        </w:rPr>
      </w:pPr>
      <w:r w:rsidRPr="000271FF">
        <w:rPr>
          <w:rFonts w:ascii="Times New Roman" w:hAnsi="Times New Roman"/>
          <w:bCs/>
          <w:sz w:val="22"/>
          <w:szCs w:val="22"/>
        </w:rPr>
        <w:t>The Biblical Foundations for Christian Education</w:t>
      </w:r>
    </w:p>
    <w:p w:rsidR="001350F6" w:rsidRPr="000271FF" w:rsidRDefault="001350F6" w:rsidP="001350F6">
      <w:pPr>
        <w:pStyle w:val="ListParagraph"/>
        <w:numPr>
          <w:ilvl w:val="0"/>
          <w:numId w:val="3"/>
        </w:numPr>
        <w:spacing w:after="120"/>
        <w:rPr>
          <w:rFonts w:ascii="Times New Roman" w:hAnsi="Times New Roman"/>
          <w:bCs/>
          <w:sz w:val="22"/>
          <w:szCs w:val="22"/>
        </w:rPr>
      </w:pPr>
      <w:r w:rsidRPr="000271FF">
        <w:rPr>
          <w:rFonts w:ascii="Times New Roman" w:hAnsi="Times New Roman"/>
          <w:bCs/>
          <w:sz w:val="22"/>
          <w:szCs w:val="22"/>
        </w:rPr>
        <w:t>The Church’s Role in Ministry</w:t>
      </w:r>
    </w:p>
    <w:p w:rsidR="001350F6" w:rsidRPr="000271FF" w:rsidRDefault="001350F6" w:rsidP="001350F6">
      <w:pPr>
        <w:pStyle w:val="ListParagraph"/>
        <w:numPr>
          <w:ilvl w:val="0"/>
          <w:numId w:val="3"/>
        </w:numPr>
        <w:spacing w:after="120"/>
        <w:rPr>
          <w:rFonts w:ascii="Times New Roman" w:hAnsi="Times New Roman"/>
          <w:bCs/>
          <w:sz w:val="22"/>
          <w:szCs w:val="22"/>
        </w:rPr>
      </w:pPr>
      <w:r w:rsidRPr="000271FF">
        <w:rPr>
          <w:rFonts w:ascii="Times New Roman" w:hAnsi="Times New Roman"/>
          <w:bCs/>
          <w:sz w:val="22"/>
          <w:szCs w:val="22"/>
        </w:rPr>
        <w:t xml:space="preserve">The Role of the Teacher </w:t>
      </w:r>
      <w:r w:rsidR="007D3E8B">
        <w:rPr>
          <w:rFonts w:ascii="Times New Roman" w:hAnsi="Times New Roman"/>
          <w:bCs/>
          <w:sz w:val="22"/>
          <w:szCs w:val="22"/>
        </w:rPr>
        <w:t>in Christian Education</w:t>
      </w:r>
    </w:p>
    <w:p w:rsidR="001350F6" w:rsidRPr="000271FF" w:rsidRDefault="001350F6" w:rsidP="001350F6">
      <w:pPr>
        <w:pStyle w:val="ListParagraph"/>
        <w:numPr>
          <w:ilvl w:val="0"/>
          <w:numId w:val="3"/>
        </w:numPr>
        <w:spacing w:after="120"/>
        <w:rPr>
          <w:rFonts w:ascii="Times New Roman" w:hAnsi="Times New Roman"/>
          <w:bCs/>
          <w:sz w:val="22"/>
          <w:szCs w:val="22"/>
        </w:rPr>
      </w:pPr>
      <w:r w:rsidRPr="000271FF">
        <w:rPr>
          <w:rFonts w:ascii="Times New Roman" w:hAnsi="Times New Roman"/>
          <w:bCs/>
          <w:sz w:val="22"/>
          <w:szCs w:val="22"/>
        </w:rPr>
        <w:t>The Role of the Learner</w:t>
      </w:r>
    </w:p>
    <w:p w:rsidR="001350F6" w:rsidRPr="000271FF" w:rsidRDefault="001350F6" w:rsidP="001350F6">
      <w:pPr>
        <w:spacing w:after="120"/>
        <w:ind w:firstLine="360"/>
        <w:rPr>
          <w:sz w:val="22"/>
          <w:szCs w:val="22"/>
        </w:rPr>
      </w:pPr>
      <w:r w:rsidRPr="000271FF">
        <w:rPr>
          <w:sz w:val="22"/>
          <w:szCs w:val="22"/>
        </w:rPr>
        <w:t xml:space="preserve">Your paper should reflect critical thinking and synthesis of material gathered in reading, in Scripture, and in the class notes. Additional sources may be consulted. You are required to reflect upon the biblical and theological content and provide practical application to ministry. Your target audience is the lay-person in the church—those who are training as leaders in a teaching ministry position.  You are training new people for positions such as Sunday </w:t>
      </w:r>
      <w:proofErr w:type="gramStart"/>
      <w:r w:rsidRPr="000271FF">
        <w:rPr>
          <w:sz w:val="22"/>
          <w:szCs w:val="22"/>
        </w:rPr>
        <w:t>School</w:t>
      </w:r>
      <w:proofErr w:type="gramEnd"/>
      <w:r w:rsidRPr="000271FF">
        <w:rPr>
          <w:sz w:val="22"/>
          <w:szCs w:val="22"/>
        </w:rPr>
        <w:t xml:space="preserve"> or Bible Study leaders, small group leaders etc. Discussion Board responses will address issues included in these papers.</w:t>
      </w:r>
    </w:p>
    <w:p w:rsidR="001350F6" w:rsidRDefault="001350F6" w:rsidP="0008511A">
      <w:pPr>
        <w:ind w:firstLine="360"/>
        <w:rPr>
          <w:sz w:val="22"/>
          <w:szCs w:val="22"/>
        </w:rPr>
      </w:pPr>
      <w:r w:rsidRPr="000271FF">
        <w:rPr>
          <w:sz w:val="22"/>
          <w:szCs w:val="22"/>
        </w:rPr>
        <w:lastRenderedPageBreak/>
        <w:t>Each paper should express your personal philosophy of the biblical and theological foundations of teaching and learning in the church as they are applied to ministry. The grade for this assignment will be based on thoroughness, biblical references, appropriately cited sources, application of the content to ministry, and academic writing style.  Specific guidelines for each paper will be provided in the class notes. The four sections combine to make a narrative that reflects the student’s personal philosophy of Christian Education.</w:t>
      </w:r>
    </w:p>
    <w:p w:rsidR="0008511A" w:rsidRPr="0008511A" w:rsidRDefault="0008511A" w:rsidP="001350F6">
      <w:pPr>
        <w:spacing w:after="120"/>
        <w:ind w:firstLine="360"/>
        <w:rPr>
          <w:sz w:val="16"/>
          <w:szCs w:val="16"/>
        </w:rPr>
      </w:pPr>
    </w:p>
    <w:p w:rsidR="001350F6" w:rsidRPr="000271FF" w:rsidRDefault="001350F6" w:rsidP="0008511A">
      <w:pPr>
        <w:spacing w:after="120"/>
        <w:rPr>
          <w:i/>
          <w:sz w:val="22"/>
          <w:szCs w:val="22"/>
        </w:rPr>
      </w:pPr>
      <w:r w:rsidRPr="000271FF">
        <w:rPr>
          <w:b/>
          <w:i/>
          <w:sz w:val="22"/>
          <w:szCs w:val="22"/>
        </w:rPr>
        <w:t>Option 2:</w:t>
      </w:r>
      <w:r w:rsidRPr="000271FF">
        <w:rPr>
          <w:i/>
          <w:sz w:val="22"/>
          <w:szCs w:val="22"/>
        </w:rPr>
        <w:t xml:space="preserve"> </w:t>
      </w:r>
    </w:p>
    <w:p w:rsidR="001350F6" w:rsidRPr="000271FF" w:rsidRDefault="001350F6" w:rsidP="001350F6">
      <w:pPr>
        <w:rPr>
          <w:sz w:val="22"/>
          <w:szCs w:val="22"/>
        </w:rPr>
      </w:pPr>
      <w:r w:rsidRPr="000271FF">
        <w:rPr>
          <w:sz w:val="22"/>
          <w:szCs w:val="22"/>
        </w:rPr>
        <w:t xml:space="preserve">Power point presentations may be substituted for each of the papers. One page of writing usually produces two or three (2 or 3) slides.  The content for the power point is the same as that for the paper.  The class notes will provide expanded instructions for this assignment.  You would choose either the power point </w:t>
      </w:r>
      <w:r w:rsidRPr="000271FF">
        <w:rPr>
          <w:b/>
          <w:i/>
          <w:sz w:val="22"/>
          <w:szCs w:val="22"/>
        </w:rPr>
        <w:t xml:space="preserve">or </w:t>
      </w:r>
      <w:r w:rsidRPr="000271FF">
        <w:rPr>
          <w:sz w:val="22"/>
          <w:szCs w:val="22"/>
        </w:rPr>
        <w:t>the paper, and not both except for last one, The Learner.</w:t>
      </w:r>
    </w:p>
    <w:p w:rsidR="001350F6" w:rsidRPr="000271FF" w:rsidRDefault="001350F6" w:rsidP="006B1719">
      <w:pPr>
        <w:ind w:firstLine="720"/>
        <w:rPr>
          <w:b/>
          <w:bCs/>
          <w:sz w:val="16"/>
          <w:szCs w:val="16"/>
        </w:rPr>
      </w:pPr>
    </w:p>
    <w:p w:rsidR="001350F6" w:rsidRPr="000271FF" w:rsidRDefault="001350F6" w:rsidP="001350F6">
      <w:pPr>
        <w:spacing w:after="120"/>
        <w:rPr>
          <w:b/>
          <w:bCs/>
          <w:sz w:val="22"/>
          <w:szCs w:val="22"/>
        </w:rPr>
      </w:pPr>
      <w:r w:rsidRPr="000271FF">
        <w:rPr>
          <w:b/>
          <w:bCs/>
          <w:sz w:val="22"/>
          <w:szCs w:val="22"/>
        </w:rPr>
        <w:t>4. CLASS PRESENTATIONS</w:t>
      </w:r>
    </w:p>
    <w:p w:rsidR="001350F6" w:rsidRPr="000271FF" w:rsidRDefault="001350F6" w:rsidP="001350F6">
      <w:pPr>
        <w:spacing w:after="120"/>
        <w:rPr>
          <w:sz w:val="22"/>
          <w:szCs w:val="22"/>
        </w:rPr>
      </w:pPr>
      <w:r w:rsidRPr="000271FF">
        <w:rPr>
          <w:sz w:val="22"/>
          <w:szCs w:val="22"/>
        </w:rPr>
        <w:t xml:space="preserve">Each student (or group) will choose an age group to research and present as a teaching PowerPoint to the class. The presentation should describe how learners of a specific age group learn and the implications for teaching them. The target audience is prospective teachers for that age group. The specific chapter in the text (preschoolers, children, youth, or adults) will form the basis for this presentation. The </w:t>
      </w:r>
      <w:proofErr w:type="spellStart"/>
      <w:proofErr w:type="gramStart"/>
      <w:r w:rsidRPr="000271FF">
        <w:rPr>
          <w:sz w:val="22"/>
          <w:szCs w:val="22"/>
        </w:rPr>
        <w:t>powerpoint</w:t>
      </w:r>
      <w:proofErr w:type="spellEnd"/>
      <w:proofErr w:type="gramEnd"/>
      <w:r w:rsidRPr="000271FF">
        <w:rPr>
          <w:sz w:val="22"/>
          <w:szCs w:val="22"/>
        </w:rPr>
        <w:t xml:space="preserve"> is in addition to the paper on the same topic.</w:t>
      </w:r>
    </w:p>
    <w:p w:rsidR="001350F6" w:rsidRPr="000271FF" w:rsidRDefault="001350F6" w:rsidP="001350F6">
      <w:pPr>
        <w:spacing w:after="120"/>
        <w:rPr>
          <w:b/>
          <w:bCs/>
          <w:sz w:val="22"/>
          <w:szCs w:val="22"/>
        </w:rPr>
      </w:pPr>
      <w:r w:rsidRPr="000271FF">
        <w:rPr>
          <w:b/>
          <w:bCs/>
          <w:sz w:val="22"/>
          <w:szCs w:val="22"/>
        </w:rPr>
        <w:t>5. EXAMINATIONS</w:t>
      </w:r>
    </w:p>
    <w:p w:rsidR="001350F6" w:rsidRPr="000271FF" w:rsidRDefault="001350F6" w:rsidP="001350F6">
      <w:pPr>
        <w:spacing w:after="120"/>
        <w:rPr>
          <w:sz w:val="22"/>
          <w:szCs w:val="22"/>
        </w:rPr>
      </w:pPr>
      <w:r w:rsidRPr="000271FF">
        <w:rPr>
          <w:sz w:val="22"/>
          <w:szCs w:val="22"/>
        </w:rPr>
        <w:t>The final exam will take the form of a short synthesis activity applying the material from class notes, handouts, and the text readings.  It will reflect your personal philosophy and not merely memorized material.</w:t>
      </w:r>
    </w:p>
    <w:p w:rsidR="001350F6" w:rsidRPr="000271FF" w:rsidRDefault="001350F6" w:rsidP="001350F6">
      <w:pPr>
        <w:spacing w:after="120"/>
        <w:rPr>
          <w:b/>
          <w:sz w:val="22"/>
          <w:szCs w:val="22"/>
        </w:rPr>
      </w:pPr>
      <w:r w:rsidRPr="000271FF">
        <w:rPr>
          <w:b/>
          <w:sz w:val="22"/>
          <w:szCs w:val="22"/>
        </w:rPr>
        <w:t>6. NOTEBOOK</w:t>
      </w:r>
    </w:p>
    <w:p w:rsidR="00DF1981" w:rsidRPr="000271FF" w:rsidRDefault="001350F6" w:rsidP="001350F6">
      <w:pPr>
        <w:rPr>
          <w:b/>
          <w:bCs/>
          <w:spacing w:val="-3"/>
          <w:sz w:val="22"/>
          <w:szCs w:val="22"/>
        </w:rPr>
      </w:pPr>
      <w:r w:rsidRPr="000271FF">
        <w:rPr>
          <w:sz w:val="22"/>
          <w:szCs w:val="22"/>
        </w:rPr>
        <w:t xml:space="preserve">Keep a notebook--a file online or an actual notebook--to record insights on readings, class notes and Discussion Board activities.  Good notes will assist you greatly in writing each paper.  They will also assist you with the Discussion Board posts. The 3-fold focus throughout is on biblical principles for Christian Education, relevance for today’s context, and application to church </w:t>
      </w:r>
      <w:r w:rsidR="0008511A">
        <w:rPr>
          <w:sz w:val="22"/>
          <w:szCs w:val="22"/>
        </w:rPr>
        <w:t xml:space="preserve">or Christian </w:t>
      </w:r>
      <w:r w:rsidRPr="000271FF">
        <w:rPr>
          <w:sz w:val="22"/>
          <w:szCs w:val="22"/>
        </w:rPr>
        <w:t>ministry.</w:t>
      </w:r>
      <w:r w:rsidRPr="000271FF">
        <w:rPr>
          <w:sz w:val="22"/>
          <w:szCs w:val="22"/>
        </w:rPr>
        <w:br/>
      </w:r>
      <w:r w:rsidRPr="000271FF">
        <w:rPr>
          <w:b/>
          <w:bCs/>
          <w:sz w:val="22"/>
          <w:szCs w:val="22"/>
        </w:rPr>
        <w:br/>
      </w:r>
      <w:r w:rsidR="00DF1981" w:rsidRPr="000271FF">
        <w:rPr>
          <w:b/>
          <w:bCs/>
          <w:spacing w:val="-3"/>
          <w:sz w:val="22"/>
          <w:szCs w:val="22"/>
        </w:rPr>
        <w:t xml:space="preserve">Procedure for computations of final grade:  </w:t>
      </w:r>
    </w:p>
    <w:p w:rsidR="001350F6" w:rsidRPr="000271FF" w:rsidRDefault="001350F6" w:rsidP="001350F6">
      <w:pPr>
        <w:rPr>
          <w:b/>
          <w:bCs/>
          <w:spacing w:val="-3"/>
          <w:sz w:val="22"/>
          <w:szCs w:val="22"/>
        </w:rPr>
      </w:pPr>
    </w:p>
    <w:tbl>
      <w:tblPr>
        <w:tblStyle w:val="TableGrid"/>
        <w:tblW w:w="6570" w:type="dxa"/>
        <w:tblInd w:w="1368" w:type="dxa"/>
        <w:tblLayout w:type="fixed"/>
        <w:tblLook w:val="06A0" w:firstRow="1" w:lastRow="0" w:firstColumn="1" w:lastColumn="0" w:noHBand="1" w:noVBand="1"/>
      </w:tblPr>
      <w:tblGrid>
        <w:gridCol w:w="810"/>
        <w:gridCol w:w="4770"/>
        <w:gridCol w:w="990"/>
      </w:tblGrid>
      <w:tr w:rsidR="00DF1981" w:rsidRPr="000271FF" w:rsidTr="001350F6">
        <w:trPr>
          <w:trHeight w:val="251"/>
        </w:trPr>
        <w:tc>
          <w:tcPr>
            <w:tcW w:w="810" w:type="dxa"/>
            <w:tcBorders>
              <w:top w:val="single" w:sz="4" w:space="0" w:color="auto"/>
              <w:left w:val="single" w:sz="4" w:space="0" w:color="auto"/>
              <w:bottom w:val="single" w:sz="4" w:space="0" w:color="auto"/>
              <w:right w:val="single" w:sz="4" w:space="0" w:color="auto"/>
            </w:tcBorders>
          </w:tcPr>
          <w:p w:rsidR="00DF1981" w:rsidRPr="000271FF" w:rsidRDefault="00DF1981" w:rsidP="001350F6">
            <w:pPr>
              <w:tabs>
                <w:tab w:val="left" w:pos="-720"/>
                <w:tab w:val="left" w:pos="0"/>
                <w:tab w:val="left" w:pos="720"/>
                <w:tab w:val="left" w:pos="1440"/>
                <w:tab w:val="left" w:pos="2160"/>
                <w:tab w:val="left" w:pos="2880"/>
                <w:tab w:val="left" w:pos="3600"/>
                <w:tab w:val="left" w:pos="4320"/>
                <w:tab w:val="left" w:pos="5040"/>
              </w:tabs>
              <w:suppressAutoHyphens/>
              <w:spacing w:after="120"/>
              <w:jc w:val="center"/>
              <w:rPr>
                <w:rFonts w:ascii="Times New Roman" w:eastAsia="Times New Roman" w:hAnsi="Times New Roman"/>
                <w:sz w:val="22"/>
                <w:szCs w:val="22"/>
              </w:rPr>
            </w:pPr>
          </w:p>
        </w:tc>
        <w:tc>
          <w:tcPr>
            <w:tcW w:w="4770" w:type="dxa"/>
            <w:tcBorders>
              <w:top w:val="single" w:sz="4" w:space="0" w:color="auto"/>
              <w:left w:val="single" w:sz="4" w:space="0" w:color="auto"/>
              <w:bottom w:val="single" w:sz="4" w:space="0" w:color="auto"/>
              <w:right w:val="single" w:sz="4" w:space="0" w:color="auto"/>
            </w:tcBorders>
            <w:hideMark/>
          </w:tcPr>
          <w:p w:rsidR="00DF1981" w:rsidRPr="000271FF" w:rsidRDefault="00DF1981" w:rsidP="001350F6">
            <w:pPr>
              <w:tabs>
                <w:tab w:val="left" w:pos="-720"/>
                <w:tab w:val="left" w:pos="0"/>
                <w:tab w:val="left" w:pos="720"/>
                <w:tab w:val="left" w:pos="1440"/>
                <w:tab w:val="left" w:pos="2160"/>
                <w:tab w:val="left" w:pos="2880"/>
                <w:tab w:val="left" w:pos="3600"/>
                <w:tab w:val="left" w:pos="4320"/>
                <w:tab w:val="left" w:pos="5040"/>
              </w:tabs>
              <w:suppressAutoHyphens/>
              <w:spacing w:before="120" w:after="120"/>
              <w:ind w:right="1008"/>
              <w:jc w:val="center"/>
              <w:rPr>
                <w:rFonts w:ascii="Times New Roman" w:eastAsia="Times New Roman" w:hAnsi="Times New Roman"/>
                <w:b/>
                <w:sz w:val="22"/>
                <w:szCs w:val="22"/>
              </w:rPr>
            </w:pPr>
            <w:r w:rsidRPr="000271FF">
              <w:rPr>
                <w:rFonts w:ascii="Times New Roman" w:hAnsi="Times New Roman"/>
                <w:b/>
                <w:sz w:val="22"/>
                <w:szCs w:val="22"/>
              </w:rPr>
              <w:t>Assignment</w:t>
            </w:r>
          </w:p>
        </w:tc>
        <w:tc>
          <w:tcPr>
            <w:tcW w:w="990" w:type="dxa"/>
            <w:tcBorders>
              <w:top w:val="single" w:sz="4" w:space="0" w:color="auto"/>
              <w:left w:val="single" w:sz="4" w:space="0" w:color="auto"/>
              <w:bottom w:val="single" w:sz="4" w:space="0" w:color="auto"/>
              <w:right w:val="single" w:sz="4" w:space="0" w:color="auto"/>
            </w:tcBorders>
            <w:hideMark/>
          </w:tcPr>
          <w:p w:rsidR="00DF1981" w:rsidRPr="000271FF" w:rsidRDefault="00DF1981" w:rsidP="001350F6">
            <w:pPr>
              <w:tabs>
                <w:tab w:val="left" w:pos="-720"/>
                <w:tab w:val="left" w:pos="0"/>
                <w:tab w:val="left" w:pos="720"/>
                <w:tab w:val="left" w:pos="1440"/>
                <w:tab w:val="left" w:pos="2160"/>
                <w:tab w:val="left" w:pos="2880"/>
                <w:tab w:val="left" w:pos="3600"/>
                <w:tab w:val="left" w:pos="4320"/>
                <w:tab w:val="left" w:pos="5040"/>
              </w:tabs>
              <w:suppressAutoHyphens/>
              <w:spacing w:before="120" w:after="120"/>
              <w:jc w:val="center"/>
              <w:rPr>
                <w:rFonts w:ascii="Times New Roman" w:eastAsia="Times New Roman" w:hAnsi="Times New Roman"/>
                <w:b/>
                <w:sz w:val="22"/>
                <w:szCs w:val="22"/>
              </w:rPr>
            </w:pPr>
            <w:r w:rsidRPr="000271FF">
              <w:rPr>
                <w:rFonts w:ascii="Times New Roman" w:hAnsi="Times New Roman"/>
                <w:b/>
                <w:sz w:val="22"/>
                <w:szCs w:val="22"/>
              </w:rPr>
              <w:t>%</w:t>
            </w:r>
          </w:p>
        </w:tc>
      </w:tr>
      <w:tr w:rsidR="00DF1981" w:rsidRPr="000271FF" w:rsidTr="001350F6">
        <w:tc>
          <w:tcPr>
            <w:tcW w:w="810" w:type="dxa"/>
            <w:tcBorders>
              <w:top w:val="single" w:sz="4" w:space="0" w:color="auto"/>
              <w:left w:val="single" w:sz="4" w:space="0" w:color="auto"/>
              <w:bottom w:val="single" w:sz="4" w:space="0" w:color="auto"/>
              <w:right w:val="single" w:sz="4" w:space="0" w:color="auto"/>
            </w:tcBorders>
            <w:hideMark/>
          </w:tcPr>
          <w:p w:rsidR="00DF1981" w:rsidRPr="000271FF" w:rsidRDefault="00DF1981" w:rsidP="0008511A">
            <w:pPr>
              <w:tabs>
                <w:tab w:val="left" w:pos="-720"/>
                <w:tab w:val="left" w:pos="0"/>
                <w:tab w:val="left" w:pos="720"/>
                <w:tab w:val="left" w:pos="1440"/>
                <w:tab w:val="left" w:pos="2160"/>
                <w:tab w:val="left" w:pos="2880"/>
                <w:tab w:val="left" w:pos="3600"/>
                <w:tab w:val="left" w:pos="4320"/>
                <w:tab w:val="left" w:pos="5040"/>
              </w:tabs>
              <w:suppressAutoHyphens/>
              <w:spacing w:before="120"/>
              <w:jc w:val="center"/>
              <w:rPr>
                <w:rFonts w:ascii="Times New Roman" w:eastAsia="Times New Roman" w:hAnsi="Times New Roman"/>
                <w:sz w:val="22"/>
                <w:szCs w:val="22"/>
              </w:rPr>
            </w:pPr>
            <w:r w:rsidRPr="000271FF">
              <w:rPr>
                <w:rFonts w:ascii="Times New Roman" w:hAnsi="Times New Roman"/>
                <w:sz w:val="22"/>
                <w:szCs w:val="22"/>
              </w:rPr>
              <w:t>1</w:t>
            </w:r>
          </w:p>
        </w:tc>
        <w:tc>
          <w:tcPr>
            <w:tcW w:w="4770" w:type="dxa"/>
            <w:tcBorders>
              <w:top w:val="single" w:sz="4" w:space="0" w:color="auto"/>
              <w:left w:val="single" w:sz="4" w:space="0" w:color="auto"/>
              <w:bottom w:val="single" w:sz="4" w:space="0" w:color="auto"/>
              <w:right w:val="single" w:sz="4" w:space="0" w:color="auto"/>
            </w:tcBorders>
            <w:hideMark/>
          </w:tcPr>
          <w:p w:rsidR="00DF1981" w:rsidRPr="000271FF" w:rsidRDefault="00DF1981" w:rsidP="0008511A">
            <w:pPr>
              <w:tabs>
                <w:tab w:val="left" w:pos="-720"/>
                <w:tab w:val="left" w:pos="0"/>
                <w:tab w:val="left" w:pos="720"/>
                <w:tab w:val="left" w:pos="1440"/>
                <w:tab w:val="left" w:pos="2160"/>
                <w:tab w:val="left" w:pos="2880"/>
                <w:tab w:val="left" w:pos="3600"/>
                <w:tab w:val="left" w:pos="4320"/>
                <w:tab w:val="left" w:pos="5040"/>
              </w:tabs>
              <w:suppressAutoHyphens/>
              <w:spacing w:before="120"/>
              <w:ind w:right="1008"/>
              <w:rPr>
                <w:rFonts w:ascii="Times New Roman" w:eastAsia="Times New Roman" w:hAnsi="Times New Roman"/>
                <w:sz w:val="22"/>
                <w:szCs w:val="22"/>
              </w:rPr>
            </w:pPr>
            <w:r w:rsidRPr="000271FF">
              <w:rPr>
                <w:rFonts w:ascii="Times New Roman" w:hAnsi="Times New Roman"/>
                <w:sz w:val="22"/>
                <w:szCs w:val="22"/>
              </w:rPr>
              <w:t>Paper 1:  Biblical Foundations</w:t>
            </w:r>
          </w:p>
        </w:tc>
        <w:tc>
          <w:tcPr>
            <w:tcW w:w="990" w:type="dxa"/>
            <w:tcBorders>
              <w:top w:val="single" w:sz="4" w:space="0" w:color="auto"/>
              <w:left w:val="single" w:sz="4" w:space="0" w:color="auto"/>
              <w:bottom w:val="single" w:sz="4" w:space="0" w:color="auto"/>
              <w:right w:val="single" w:sz="4" w:space="0" w:color="auto"/>
            </w:tcBorders>
            <w:hideMark/>
          </w:tcPr>
          <w:p w:rsidR="00DF1981" w:rsidRPr="000271FF" w:rsidRDefault="00DF1981" w:rsidP="0008511A">
            <w:pPr>
              <w:tabs>
                <w:tab w:val="left" w:pos="-720"/>
                <w:tab w:val="left" w:pos="0"/>
                <w:tab w:val="left" w:pos="720"/>
                <w:tab w:val="left" w:pos="1440"/>
                <w:tab w:val="left" w:pos="2160"/>
                <w:tab w:val="left" w:pos="2880"/>
                <w:tab w:val="left" w:pos="3600"/>
                <w:tab w:val="left" w:pos="4320"/>
                <w:tab w:val="left" w:pos="5040"/>
              </w:tabs>
              <w:suppressAutoHyphens/>
              <w:spacing w:before="120"/>
              <w:jc w:val="center"/>
              <w:rPr>
                <w:rFonts w:ascii="Times New Roman" w:eastAsia="Times New Roman" w:hAnsi="Times New Roman"/>
                <w:sz w:val="22"/>
                <w:szCs w:val="22"/>
              </w:rPr>
            </w:pPr>
            <w:r w:rsidRPr="000271FF">
              <w:rPr>
                <w:rFonts w:ascii="Times New Roman" w:hAnsi="Times New Roman"/>
                <w:sz w:val="22"/>
                <w:szCs w:val="22"/>
              </w:rPr>
              <w:t>10</w:t>
            </w:r>
          </w:p>
        </w:tc>
      </w:tr>
      <w:tr w:rsidR="00DF1981" w:rsidRPr="000271FF" w:rsidTr="001350F6">
        <w:tc>
          <w:tcPr>
            <w:tcW w:w="810" w:type="dxa"/>
            <w:tcBorders>
              <w:top w:val="single" w:sz="4" w:space="0" w:color="auto"/>
              <w:left w:val="single" w:sz="4" w:space="0" w:color="auto"/>
              <w:bottom w:val="single" w:sz="4" w:space="0" w:color="auto"/>
              <w:right w:val="single" w:sz="4" w:space="0" w:color="auto"/>
            </w:tcBorders>
            <w:hideMark/>
          </w:tcPr>
          <w:p w:rsidR="00DF1981" w:rsidRPr="000271FF" w:rsidRDefault="00DF1981" w:rsidP="0008511A">
            <w:pPr>
              <w:tabs>
                <w:tab w:val="left" w:pos="-720"/>
                <w:tab w:val="left" w:pos="0"/>
                <w:tab w:val="left" w:pos="720"/>
                <w:tab w:val="left" w:pos="1440"/>
                <w:tab w:val="left" w:pos="2160"/>
                <w:tab w:val="left" w:pos="2880"/>
                <w:tab w:val="left" w:pos="3600"/>
                <w:tab w:val="left" w:pos="4320"/>
                <w:tab w:val="left" w:pos="5040"/>
              </w:tabs>
              <w:suppressAutoHyphens/>
              <w:jc w:val="center"/>
              <w:rPr>
                <w:rFonts w:ascii="Times New Roman" w:eastAsia="Times New Roman" w:hAnsi="Times New Roman"/>
                <w:sz w:val="22"/>
                <w:szCs w:val="22"/>
              </w:rPr>
            </w:pPr>
            <w:r w:rsidRPr="000271FF">
              <w:rPr>
                <w:rFonts w:ascii="Times New Roman" w:hAnsi="Times New Roman"/>
                <w:sz w:val="22"/>
                <w:szCs w:val="22"/>
              </w:rPr>
              <w:t>2</w:t>
            </w:r>
          </w:p>
        </w:tc>
        <w:tc>
          <w:tcPr>
            <w:tcW w:w="4770" w:type="dxa"/>
            <w:tcBorders>
              <w:top w:val="single" w:sz="4" w:space="0" w:color="auto"/>
              <w:left w:val="single" w:sz="4" w:space="0" w:color="auto"/>
              <w:bottom w:val="single" w:sz="4" w:space="0" w:color="auto"/>
              <w:right w:val="single" w:sz="4" w:space="0" w:color="auto"/>
            </w:tcBorders>
            <w:hideMark/>
          </w:tcPr>
          <w:p w:rsidR="00DF1981" w:rsidRPr="000271FF" w:rsidRDefault="00DF1981" w:rsidP="0008511A">
            <w:pPr>
              <w:rPr>
                <w:rFonts w:ascii="Times New Roman" w:eastAsia="Times New Roman" w:hAnsi="Times New Roman"/>
                <w:sz w:val="22"/>
                <w:szCs w:val="22"/>
              </w:rPr>
            </w:pPr>
            <w:r w:rsidRPr="000271FF">
              <w:rPr>
                <w:rFonts w:ascii="Times New Roman" w:hAnsi="Times New Roman"/>
                <w:sz w:val="22"/>
                <w:szCs w:val="22"/>
              </w:rPr>
              <w:t>Paper 2:  The Church’s Role in Ministry</w:t>
            </w:r>
          </w:p>
        </w:tc>
        <w:tc>
          <w:tcPr>
            <w:tcW w:w="990" w:type="dxa"/>
            <w:tcBorders>
              <w:top w:val="single" w:sz="4" w:space="0" w:color="auto"/>
              <w:left w:val="single" w:sz="4" w:space="0" w:color="auto"/>
              <w:bottom w:val="single" w:sz="4" w:space="0" w:color="auto"/>
              <w:right w:val="single" w:sz="4" w:space="0" w:color="auto"/>
            </w:tcBorders>
            <w:hideMark/>
          </w:tcPr>
          <w:p w:rsidR="00DF1981" w:rsidRPr="000271FF" w:rsidRDefault="00DF1981" w:rsidP="0008511A">
            <w:pPr>
              <w:tabs>
                <w:tab w:val="left" w:pos="-720"/>
                <w:tab w:val="left" w:pos="0"/>
                <w:tab w:val="left" w:pos="720"/>
                <w:tab w:val="left" w:pos="1440"/>
                <w:tab w:val="left" w:pos="2160"/>
                <w:tab w:val="left" w:pos="2880"/>
                <w:tab w:val="left" w:pos="3600"/>
                <w:tab w:val="left" w:pos="4320"/>
                <w:tab w:val="left" w:pos="5040"/>
              </w:tabs>
              <w:suppressAutoHyphens/>
              <w:jc w:val="center"/>
              <w:rPr>
                <w:rFonts w:ascii="Times New Roman" w:eastAsia="Times New Roman" w:hAnsi="Times New Roman"/>
                <w:sz w:val="22"/>
                <w:szCs w:val="22"/>
              </w:rPr>
            </w:pPr>
            <w:r w:rsidRPr="000271FF">
              <w:rPr>
                <w:rFonts w:ascii="Times New Roman" w:hAnsi="Times New Roman"/>
                <w:sz w:val="22"/>
                <w:szCs w:val="22"/>
              </w:rPr>
              <w:t>10</w:t>
            </w:r>
          </w:p>
        </w:tc>
      </w:tr>
      <w:tr w:rsidR="00DF1981" w:rsidRPr="000271FF" w:rsidTr="001350F6">
        <w:tc>
          <w:tcPr>
            <w:tcW w:w="810" w:type="dxa"/>
            <w:tcBorders>
              <w:top w:val="single" w:sz="4" w:space="0" w:color="auto"/>
              <w:left w:val="single" w:sz="4" w:space="0" w:color="auto"/>
              <w:bottom w:val="single" w:sz="4" w:space="0" w:color="auto"/>
              <w:right w:val="single" w:sz="4" w:space="0" w:color="auto"/>
            </w:tcBorders>
            <w:hideMark/>
          </w:tcPr>
          <w:p w:rsidR="00DF1981" w:rsidRPr="000271FF" w:rsidRDefault="00DF1981" w:rsidP="0008511A">
            <w:pPr>
              <w:tabs>
                <w:tab w:val="left" w:pos="-720"/>
                <w:tab w:val="left" w:pos="0"/>
                <w:tab w:val="left" w:pos="720"/>
                <w:tab w:val="left" w:pos="1440"/>
                <w:tab w:val="left" w:pos="2160"/>
                <w:tab w:val="left" w:pos="2880"/>
                <w:tab w:val="left" w:pos="3600"/>
                <w:tab w:val="left" w:pos="4320"/>
                <w:tab w:val="left" w:pos="5040"/>
              </w:tabs>
              <w:suppressAutoHyphens/>
              <w:jc w:val="center"/>
              <w:rPr>
                <w:rFonts w:ascii="Times New Roman" w:eastAsia="Times New Roman" w:hAnsi="Times New Roman"/>
                <w:sz w:val="22"/>
                <w:szCs w:val="22"/>
              </w:rPr>
            </w:pPr>
            <w:r w:rsidRPr="000271FF">
              <w:rPr>
                <w:rFonts w:ascii="Times New Roman" w:hAnsi="Times New Roman"/>
                <w:sz w:val="22"/>
                <w:szCs w:val="22"/>
              </w:rPr>
              <w:t>3</w:t>
            </w:r>
          </w:p>
        </w:tc>
        <w:tc>
          <w:tcPr>
            <w:tcW w:w="4770" w:type="dxa"/>
            <w:tcBorders>
              <w:top w:val="single" w:sz="4" w:space="0" w:color="auto"/>
              <w:left w:val="single" w:sz="4" w:space="0" w:color="auto"/>
              <w:bottom w:val="single" w:sz="4" w:space="0" w:color="auto"/>
              <w:right w:val="single" w:sz="4" w:space="0" w:color="auto"/>
            </w:tcBorders>
            <w:hideMark/>
          </w:tcPr>
          <w:p w:rsidR="00DF1981" w:rsidRPr="000271FF" w:rsidRDefault="00DF1981" w:rsidP="0008511A">
            <w:pPr>
              <w:rPr>
                <w:rFonts w:ascii="Times New Roman" w:eastAsia="Times New Roman" w:hAnsi="Times New Roman"/>
                <w:sz w:val="22"/>
                <w:szCs w:val="22"/>
              </w:rPr>
            </w:pPr>
            <w:r w:rsidRPr="000271FF">
              <w:rPr>
                <w:rFonts w:ascii="Times New Roman" w:hAnsi="Times New Roman"/>
                <w:sz w:val="22"/>
                <w:szCs w:val="22"/>
              </w:rPr>
              <w:t>Paper 3: The Teacher</w:t>
            </w:r>
          </w:p>
        </w:tc>
        <w:tc>
          <w:tcPr>
            <w:tcW w:w="990" w:type="dxa"/>
            <w:tcBorders>
              <w:top w:val="single" w:sz="4" w:space="0" w:color="auto"/>
              <w:left w:val="single" w:sz="4" w:space="0" w:color="auto"/>
              <w:bottom w:val="single" w:sz="4" w:space="0" w:color="auto"/>
              <w:right w:val="single" w:sz="4" w:space="0" w:color="auto"/>
            </w:tcBorders>
            <w:hideMark/>
          </w:tcPr>
          <w:p w:rsidR="00DF1981" w:rsidRPr="000271FF" w:rsidRDefault="00DF1981" w:rsidP="0008511A">
            <w:pPr>
              <w:tabs>
                <w:tab w:val="left" w:pos="-720"/>
                <w:tab w:val="left" w:pos="0"/>
                <w:tab w:val="left" w:pos="720"/>
                <w:tab w:val="left" w:pos="1440"/>
                <w:tab w:val="left" w:pos="2160"/>
                <w:tab w:val="left" w:pos="2880"/>
                <w:tab w:val="left" w:pos="3600"/>
                <w:tab w:val="left" w:pos="4320"/>
                <w:tab w:val="left" w:pos="5040"/>
              </w:tabs>
              <w:suppressAutoHyphens/>
              <w:jc w:val="center"/>
              <w:rPr>
                <w:rFonts w:ascii="Times New Roman" w:eastAsia="Times New Roman" w:hAnsi="Times New Roman"/>
                <w:sz w:val="22"/>
                <w:szCs w:val="22"/>
              </w:rPr>
            </w:pPr>
            <w:r w:rsidRPr="000271FF">
              <w:rPr>
                <w:rFonts w:ascii="Times New Roman" w:hAnsi="Times New Roman"/>
                <w:sz w:val="22"/>
                <w:szCs w:val="22"/>
              </w:rPr>
              <w:t>10</w:t>
            </w:r>
          </w:p>
        </w:tc>
      </w:tr>
      <w:tr w:rsidR="00DF1981" w:rsidRPr="000271FF" w:rsidTr="001350F6">
        <w:tc>
          <w:tcPr>
            <w:tcW w:w="810" w:type="dxa"/>
            <w:tcBorders>
              <w:top w:val="single" w:sz="4" w:space="0" w:color="auto"/>
              <w:left w:val="single" w:sz="4" w:space="0" w:color="auto"/>
              <w:bottom w:val="single" w:sz="4" w:space="0" w:color="auto"/>
              <w:right w:val="single" w:sz="4" w:space="0" w:color="auto"/>
            </w:tcBorders>
            <w:hideMark/>
          </w:tcPr>
          <w:p w:rsidR="00DF1981" w:rsidRPr="000271FF" w:rsidRDefault="00DF1981" w:rsidP="0008511A">
            <w:pPr>
              <w:tabs>
                <w:tab w:val="left" w:pos="-720"/>
                <w:tab w:val="left" w:pos="0"/>
                <w:tab w:val="left" w:pos="720"/>
                <w:tab w:val="left" w:pos="1440"/>
                <w:tab w:val="left" w:pos="2160"/>
                <w:tab w:val="left" w:pos="2880"/>
                <w:tab w:val="left" w:pos="3600"/>
                <w:tab w:val="left" w:pos="4320"/>
                <w:tab w:val="left" w:pos="5040"/>
              </w:tabs>
              <w:suppressAutoHyphens/>
              <w:jc w:val="center"/>
              <w:rPr>
                <w:rFonts w:ascii="Times New Roman" w:eastAsia="Times New Roman" w:hAnsi="Times New Roman"/>
                <w:sz w:val="22"/>
                <w:szCs w:val="22"/>
              </w:rPr>
            </w:pPr>
            <w:r w:rsidRPr="000271FF">
              <w:rPr>
                <w:rFonts w:ascii="Times New Roman" w:hAnsi="Times New Roman"/>
                <w:sz w:val="22"/>
                <w:szCs w:val="22"/>
              </w:rPr>
              <w:t>4</w:t>
            </w:r>
          </w:p>
        </w:tc>
        <w:tc>
          <w:tcPr>
            <w:tcW w:w="4770" w:type="dxa"/>
            <w:tcBorders>
              <w:top w:val="single" w:sz="4" w:space="0" w:color="auto"/>
              <w:left w:val="single" w:sz="4" w:space="0" w:color="auto"/>
              <w:bottom w:val="single" w:sz="4" w:space="0" w:color="auto"/>
              <w:right w:val="single" w:sz="4" w:space="0" w:color="auto"/>
            </w:tcBorders>
            <w:hideMark/>
          </w:tcPr>
          <w:p w:rsidR="00DF1981" w:rsidRPr="000271FF" w:rsidRDefault="00DF1981" w:rsidP="0008511A">
            <w:pPr>
              <w:rPr>
                <w:rFonts w:ascii="Times New Roman" w:eastAsia="Times New Roman" w:hAnsi="Times New Roman"/>
                <w:sz w:val="22"/>
                <w:szCs w:val="22"/>
              </w:rPr>
            </w:pPr>
            <w:r w:rsidRPr="000271FF">
              <w:rPr>
                <w:rFonts w:ascii="Times New Roman" w:hAnsi="Times New Roman"/>
                <w:sz w:val="22"/>
                <w:szCs w:val="22"/>
              </w:rPr>
              <w:t>Paper 4: The Learner</w:t>
            </w:r>
          </w:p>
        </w:tc>
        <w:tc>
          <w:tcPr>
            <w:tcW w:w="990" w:type="dxa"/>
            <w:tcBorders>
              <w:top w:val="single" w:sz="4" w:space="0" w:color="auto"/>
              <w:left w:val="single" w:sz="4" w:space="0" w:color="auto"/>
              <w:bottom w:val="single" w:sz="4" w:space="0" w:color="auto"/>
              <w:right w:val="single" w:sz="4" w:space="0" w:color="auto"/>
            </w:tcBorders>
            <w:hideMark/>
          </w:tcPr>
          <w:p w:rsidR="00DF1981" w:rsidRPr="000271FF" w:rsidRDefault="00DF1981" w:rsidP="0008511A">
            <w:pPr>
              <w:tabs>
                <w:tab w:val="left" w:pos="-720"/>
                <w:tab w:val="left" w:pos="0"/>
                <w:tab w:val="left" w:pos="720"/>
                <w:tab w:val="left" w:pos="1440"/>
                <w:tab w:val="left" w:pos="2160"/>
                <w:tab w:val="left" w:pos="2880"/>
                <w:tab w:val="left" w:pos="3600"/>
                <w:tab w:val="left" w:pos="4320"/>
                <w:tab w:val="left" w:pos="5040"/>
              </w:tabs>
              <w:suppressAutoHyphens/>
              <w:jc w:val="center"/>
              <w:rPr>
                <w:rFonts w:ascii="Times New Roman" w:eastAsia="Times New Roman" w:hAnsi="Times New Roman"/>
                <w:sz w:val="22"/>
                <w:szCs w:val="22"/>
              </w:rPr>
            </w:pPr>
            <w:r w:rsidRPr="000271FF">
              <w:rPr>
                <w:rFonts w:ascii="Times New Roman" w:hAnsi="Times New Roman"/>
                <w:sz w:val="22"/>
                <w:szCs w:val="22"/>
              </w:rPr>
              <w:t>10</w:t>
            </w:r>
          </w:p>
        </w:tc>
      </w:tr>
      <w:tr w:rsidR="00DF1981" w:rsidRPr="000271FF" w:rsidTr="001350F6">
        <w:tc>
          <w:tcPr>
            <w:tcW w:w="810" w:type="dxa"/>
            <w:tcBorders>
              <w:top w:val="single" w:sz="4" w:space="0" w:color="auto"/>
              <w:left w:val="single" w:sz="4" w:space="0" w:color="auto"/>
              <w:bottom w:val="single" w:sz="4" w:space="0" w:color="auto"/>
              <w:right w:val="single" w:sz="4" w:space="0" w:color="auto"/>
            </w:tcBorders>
            <w:hideMark/>
          </w:tcPr>
          <w:p w:rsidR="00DF1981" w:rsidRPr="000271FF" w:rsidRDefault="00DF1981" w:rsidP="0008511A">
            <w:pPr>
              <w:tabs>
                <w:tab w:val="left" w:pos="-720"/>
                <w:tab w:val="left" w:pos="0"/>
                <w:tab w:val="left" w:pos="720"/>
                <w:tab w:val="left" w:pos="1440"/>
                <w:tab w:val="left" w:pos="2160"/>
                <w:tab w:val="left" w:pos="2880"/>
                <w:tab w:val="left" w:pos="3600"/>
                <w:tab w:val="left" w:pos="4320"/>
                <w:tab w:val="left" w:pos="5040"/>
              </w:tabs>
              <w:suppressAutoHyphens/>
              <w:jc w:val="center"/>
              <w:rPr>
                <w:rFonts w:ascii="Times New Roman" w:eastAsia="Times New Roman" w:hAnsi="Times New Roman"/>
                <w:sz w:val="22"/>
                <w:szCs w:val="22"/>
              </w:rPr>
            </w:pPr>
            <w:r w:rsidRPr="000271FF">
              <w:rPr>
                <w:rFonts w:ascii="Times New Roman" w:hAnsi="Times New Roman"/>
                <w:sz w:val="22"/>
                <w:szCs w:val="22"/>
              </w:rPr>
              <w:t>5</w:t>
            </w:r>
          </w:p>
        </w:tc>
        <w:tc>
          <w:tcPr>
            <w:tcW w:w="4770" w:type="dxa"/>
            <w:tcBorders>
              <w:top w:val="single" w:sz="4" w:space="0" w:color="auto"/>
              <w:left w:val="single" w:sz="4" w:space="0" w:color="auto"/>
              <w:bottom w:val="single" w:sz="4" w:space="0" w:color="auto"/>
              <w:right w:val="single" w:sz="4" w:space="0" w:color="auto"/>
            </w:tcBorders>
            <w:hideMark/>
          </w:tcPr>
          <w:p w:rsidR="00DF1981" w:rsidRPr="000271FF" w:rsidRDefault="00DF1981" w:rsidP="0008511A">
            <w:pPr>
              <w:rPr>
                <w:rFonts w:ascii="Times New Roman" w:eastAsia="Times New Roman" w:hAnsi="Times New Roman"/>
                <w:sz w:val="22"/>
                <w:szCs w:val="22"/>
              </w:rPr>
            </w:pPr>
            <w:r w:rsidRPr="000271FF">
              <w:rPr>
                <w:rFonts w:ascii="Times New Roman" w:hAnsi="Times New Roman"/>
                <w:sz w:val="22"/>
                <w:szCs w:val="22"/>
              </w:rPr>
              <w:t>Church MAP</w:t>
            </w:r>
          </w:p>
        </w:tc>
        <w:tc>
          <w:tcPr>
            <w:tcW w:w="990" w:type="dxa"/>
            <w:tcBorders>
              <w:top w:val="single" w:sz="4" w:space="0" w:color="auto"/>
              <w:left w:val="single" w:sz="4" w:space="0" w:color="auto"/>
              <w:bottom w:val="single" w:sz="4" w:space="0" w:color="auto"/>
              <w:right w:val="single" w:sz="4" w:space="0" w:color="auto"/>
            </w:tcBorders>
            <w:hideMark/>
          </w:tcPr>
          <w:p w:rsidR="00DF1981" w:rsidRPr="000271FF" w:rsidRDefault="00DF1981" w:rsidP="0008511A">
            <w:pPr>
              <w:tabs>
                <w:tab w:val="left" w:pos="-720"/>
                <w:tab w:val="left" w:pos="0"/>
                <w:tab w:val="left" w:pos="720"/>
                <w:tab w:val="left" w:pos="1440"/>
                <w:tab w:val="left" w:pos="2160"/>
                <w:tab w:val="left" w:pos="2880"/>
                <w:tab w:val="left" w:pos="3600"/>
                <w:tab w:val="left" w:pos="4320"/>
                <w:tab w:val="left" w:pos="5040"/>
              </w:tabs>
              <w:suppressAutoHyphens/>
              <w:jc w:val="center"/>
              <w:rPr>
                <w:rFonts w:ascii="Times New Roman" w:eastAsia="Times New Roman" w:hAnsi="Times New Roman"/>
                <w:sz w:val="22"/>
                <w:szCs w:val="22"/>
              </w:rPr>
            </w:pPr>
            <w:r w:rsidRPr="000271FF">
              <w:rPr>
                <w:rFonts w:ascii="Times New Roman" w:hAnsi="Times New Roman"/>
                <w:sz w:val="22"/>
                <w:szCs w:val="22"/>
              </w:rPr>
              <w:t>10</w:t>
            </w:r>
          </w:p>
        </w:tc>
      </w:tr>
      <w:tr w:rsidR="00DF1981" w:rsidRPr="000271FF" w:rsidTr="001350F6">
        <w:tc>
          <w:tcPr>
            <w:tcW w:w="810" w:type="dxa"/>
            <w:tcBorders>
              <w:top w:val="single" w:sz="4" w:space="0" w:color="auto"/>
              <w:left w:val="single" w:sz="4" w:space="0" w:color="auto"/>
              <w:bottom w:val="single" w:sz="4" w:space="0" w:color="auto"/>
              <w:right w:val="single" w:sz="4" w:space="0" w:color="auto"/>
            </w:tcBorders>
            <w:hideMark/>
          </w:tcPr>
          <w:p w:rsidR="00DF1981" w:rsidRPr="000271FF" w:rsidRDefault="00DF1981" w:rsidP="0008511A">
            <w:pPr>
              <w:tabs>
                <w:tab w:val="left" w:pos="-720"/>
                <w:tab w:val="left" w:pos="0"/>
                <w:tab w:val="left" w:pos="720"/>
                <w:tab w:val="left" w:pos="1440"/>
                <w:tab w:val="left" w:pos="2160"/>
                <w:tab w:val="left" w:pos="2880"/>
                <w:tab w:val="left" w:pos="3600"/>
                <w:tab w:val="left" w:pos="4320"/>
                <w:tab w:val="left" w:pos="5040"/>
              </w:tabs>
              <w:suppressAutoHyphens/>
              <w:jc w:val="center"/>
              <w:rPr>
                <w:rFonts w:ascii="Times New Roman" w:eastAsia="Times New Roman" w:hAnsi="Times New Roman"/>
                <w:sz w:val="22"/>
                <w:szCs w:val="22"/>
              </w:rPr>
            </w:pPr>
            <w:r w:rsidRPr="000271FF">
              <w:rPr>
                <w:rFonts w:ascii="Times New Roman" w:hAnsi="Times New Roman"/>
                <w:sz w:val="22"/>
                <w:szCs w:val="22"/>
              </w:rPr>
              <w:t>6</w:t>
            </w:r>
          </w:p>
        </w:tc>
        <w:tc>
          <w:tcPr>
            <w:tcW w:w="4770" w:type="dxa"/>
            <w:tcBorders>
              <w:top w:val="single" w:sz="4" w:space="0" w:color="auto"/>
              <w:left w:val="single" w:sz="4" w:space="0" w:color="auto"/>
              <w:bottom w:val="single" w:sz="4" w:space="0" w:color="auto"/>
              <w:right w:val="single" w:sz="4" w:space="0" w:color="auto"/>
            </w:tcBorders>
            <w:hideMark/>
          </w:tcPr>
          <w:p w:rsidR="00DF1981" w:rsidRPr="000271FF" w:rsidRDefault="00DF1981" w:rsidP="0008511A">
            <w:pPr>
              <w:rPr>
                <w:rFonts w:ascii="Times New Roman" w:eastAsia="Times New Roman" w:hAnsi="Times New Roman"/>
                <w:sz w:val="22"/>
                <w:szCs w:val="22"/>
              </w:rPr>
            </w:pPr>
            <w:r w:rsidRPr="000271FF">
              <w:rPr>
                <w:rFonts w:ascii="Times New Roman" w:hAnsi="Times New Roman"/>
                <w:sz w:val="22"/>
                <w:szCs w:val="22"/>
              </w:rPr>
              <w:t>Age-Group P</w:t>
            </w:r>
            <w:r w:rsidR="001350F6" w:rsidRPr="000271FF">
              <w:rPr>
                <w:rFonts w:ascii="Times New Roman" w:hAnsi="Times New Roman"/>
                <w:sz w:val="22"/>
                <w:szCs w:val="22"/>
              </w:rPr>
              <w:t xml:space="preserve">ower </w:t>
            </w:r>
            <w:r w:rsidRPr="000271FF">
              <w:rPr>
                <w:rFonts w:ascii="Times New Roman" w:hAnsi="Times New Roman"/>
                <w:sz w:val="22"/>
                <w:szCs w:val="22"/>
              </w:rPr>
              <w:t>P</w:t>
            </w:r>
            <w:r w:rsidR="001350F6" w:rsidRPr="000271FF">
              <w:rPr>
                <w:rFonts w:ascii="Times New Roman" w:hAnsi="Times New Roman"/>
                <w:sz w:val="22"/>
                <w:szCs w:val="22"/>
              </w:rPr>
              <w:t>oint</w:t>
            </w:r>
            <w:r w:rsidRPr="000271FF">
              <w:rPr>
                <w:rFonts w:ascii="Times New Roman" w:hAnsi="Times New Roman"/>
                <w:sz w:val="22"/>
                <w:szCs w:val="22"/>
              </w:rPr>
              <w:t xml:space="preserve"> Presentation</w:t>
            </w:r>
          </w:p>
        </w:tc>
        <w:tc>
          <w:tcPr>
            <w:tcW w:w="990" w:type="dxa"/>
            <w:tcBorders>
              <w:top w:val="single" w:sz="4" w:space="0" w:color="auto"/>
              <w:left w:val="single" w:sz="4" w:space="0" w:color="auto"/>
              <w:bottom w:val="single" w:sz="4" w:space="0" w:color="auto"/>
              <w:right w:val="single" w:sz="4" w:space="0" w:color="auto"/>
            </w:tcBorders>
            <w:hideMark/>
          </w:tcPr>
          <w:p w:rsidR="00DF1981" w:rsidRPr="000271FF" w:rsidRDefault="00DF1981" w:rsidP="0008511A">
            <w:pPr>
              <w:tabs>
                <w:tab w:val="left" w:pos="-720"/>
                <w:tab w:val="left" w:pos="0"/>
                <w:tab w:val="left" w:pos="720"/>
                <w:tab w:val="left" w:pos="1440"/>
                <w:tab w:val="left" w:pos="2160"/>
                <w:tab w:val="left" w:pos="2880"/>
                <w:tab w:val="left" w:pos="3600"/>
                <w:tab w:val="left" w:pos="4320"/>
                <w:tab w:val="left" w:pos="5040"/>
              </w:tabs>
              <w:suppressAutoHyphens/>
              <w:jc w:val="center"/>
              <w:rPr>
                <w:rFonts w:ascii="Times New Roman" w:eastAsia="Times New Roman" w:hAnsi="Times New Roman"/>
                <w:sz w:val="22"/>
                <w:szCs w:val="22"/>
              </w:rPr>
            </w:pPr>
            <w:r w:rsidRPr="000271FF">
              <w:rPr>
                <w:rFonts w:ascii="Times New Roman" w:hAnsi="Times New Roman"/>
                <w:sz w:val="22"/>
                <w:szCs w:val="22"/>
              </w:rPr>
              <w:t>10</w:t>
            </w:r>
          </w:p>
        </w:tc>
      </w:tr>
      <w:tr w:rsidR="00DF1981" w:rsidRPr="000271FF" w:rsidTr="001350F6">
        <w:tc>
          <w:tcPr>
            <w:tcW w:w="810" w:type="dxa"/>
            <w:tcBorders>
              <w:top w:val="single" w:sz="4" w:space="0" w:color="auto"/>
              <w:left w:val="single" w:sz="4" w:space="0" w:color="auto"/>
              <w:bottom w:val="single" w:sz="4" w:space="0" w:color="auto"/>
              <w:right w:val="single" w:sz="4" w:space="0" w:color="auto"/>
            </w:tcBorders>
            <w:hideMark/>
          </w:tcPr>
          <w:p w:rsidR="00DF1981" w:rsidRPr="000271FF" w:rsidRDefault="00DF1981" w:rsidP="0008511A">
            <w:pPr>
              <w:tabs>
                <w:tab w:val="left" w:pos="-720"/>
                <w:tab w:val="left" w:pos="0"/>
                <w:tab w:val="left" w:pos="720"/>
                <w:tab w:val="left" w:pos="1440"/>
                <w:tab w:val="left" w:pos="2160"/>
                <w:tab w:val="left" w:pos="2880"/>
                <w:tab w:val="left" w:pos="3600"/>
                <w:tab w:val="left" w:pos="4320"/>
                <w:tab w:val="left" w:pos="5040"/>
              </w:tabs>
              <w:suppressAutoHyphens/>
              <w:jc w:val="center"/>
              <w:rPr>
                <w:rFonts w:ascii="Times New Roman" w:eastAsia="Times New Roman" w:hAnsi="Times New Roman"/>
                <w:sz w:val="22"/>
                <w:szCs w:val="22"/>
              </w:rPr>
            </w:pPr>
            <w:r w:rsidRPr="000271FF">
              <w:rPr>
                <w:rFonts w:ascii="Times New Roman" w:hAnsi="Times New Roman"/>
                <w:sz w:val="22"/>
                <w:szCs w:val="22"/>
              </w:rPr>
              <w:t>7</w:t>
            </w:r>
          </w:p>
        </w:tc>
        <w:tc>
          <w:tcPr>
            <w:tcW w:w="4770" w:type="dxa"/>
            <w:tcBorders>
              <w:top w:val="single" w:sz="4" w:space="0" w:color="auto"/>
              <w:left w:val="single" w:sz="4" w:space="0" w:color="auto"/>
              <w:bottom w:val="single" w:sz="4" w:space="0" w:color="auto"/>
              <w:right w:val="single" w:sz="4" w:space="0" w:color="auto"/>
            </w:tcBorders>
            <w:hideMark/>
          </w:tcPr>
          <w:p w:rsidR="00DF1981" w:rsidRPr="000271FF" w:rsidRDefault="00DF1981" w:rsidP="0008511A">
            <w:pPr>
              <w:rPr>
                <w:rFonts w:ascii="Times New Roman" w:eastAsia="Times New Roman" w:hAnsi="Times New Roman"/>
                <w:sz w:val="22"/>
                <w:szCs w:val="22"/>
              </w:rPr>
            </w:pPr>
            <w:r w:rsidRPr="000271FF">
              <w:rPr>
                <w:rFonts w:ascii="Times New Roman" w:hAnsi="Times New Roman"/>
                <w:sz w:val="22"/>
                <w:szCs w:val="22"/>
              </w:rPr>
              <w:t>Text reading (Chs.1-23)</w:t>
            </w:r>
          </w:p>
        </w:tc>
        <w:tc>
          <w:tcPr>
            <w:tcW w:w="990" w:type="dxa"/>
            <w:tcBorders>
              <w:top w:val="single" w:sz="4" w:space="0" w:color="auto"/>
              <w:left w:val="single" w:sz="4" w:space="0" w:color="auto"/>
              <w:bottom w:val="single" w:sz="4" w:space="0" w:color="auto"/>
              <w:right w:val="single" w:sz="4" w:space="0" w:color="auto"/>
            </w:tcBorders>
            <w:hideMark/>
          </w:tcPr>
          <w:p w:rsidR="00DF1981" w:rsidRPr="000271FF" w:rsidRDefault="00DF1981" w:rsidP="0008511A">
            <w:pPr>
              <w:tabs>
                <w:tab w:val="left" w:pos="-720"/>
                <w:tab w:val="left" w:pos="0"/>
                <w:tab w:val="left" w:pos="720"/>
                <w:tab w:val="left" w:pos="1440"/>
                <w:tab w:val="left" w:pos="2160"/>
                <w:tab w:val="left" w:pos="2880"/>
                <w:tab w:val="left" w:pos="3600"/>
                <w:tab w:val="left" w:pos="4320"/>
                <w:tab w:val="left" w:pos="5040"/>
              </w:tabs>
              <w:suppressAutoHyphens/>
              <w:jc w:val="center"/>
              <w:rPr>
                <w:rFonts w:ascii="Times New Roman" w:eastAsia="Times New Roman" w:hAnsi="Times New Roman"/>
                <w:sz w:val="22"/>
                <w:szCs w:val="22"/>
              </w:rPr>
            </w:pPr>
            <w:r w:rsidRPr="000271FF">
              <w:rPr>
                <w:rFonts w:ascii="Times New Roman" w:hAnsi="Times New Roman"/>
                <w:sz w:val="22"/>
                <w:szCs w:val="22"/>
              </w:rPr>
              <w:t>10</w:t>
            </w:r>
          </w:p>
        </w:tc>
      </w:tr>
      <w:tr w:rsidR="00DF1981" w:rsidRPr="000271FF" w:rsidTr="001350F6">
        <w:tc>
          <w:tcPr>
            <w:tcW w:w="810" w:type="dxa"/>
            <w:tcBorders>
              <w:top w:val="single" w:sz="4" w:space="0" w:color="auto"/>
              <w:left w:val="single" w:sz="4" w:space="0" w:color="auto"/>
              <w:bottom w:val="single" w:sz="4" w:space="0" w:color="auto"/>
              <w:right w:val="single" w:sz="4" w:space="0" w:color="auto"/>
            </w:tcBorders>
            <w:hideMark/>
          </w:tcPr>
          <w:p w:rsidR="00DF1981" w:rsidRPr="000271FF" w:rsidRDefault="00DF1981" w:rsidP="0008511A">
            <w:pPr>
              <w:tabs>
                <w:tab w:val="left" w:pos="-720"/>
                <w:tab w:val="left" w:pos="0"/>
                <w:tab w:val="left" w:pos="720"/>
                <w:tab w:val="left" w:pos="1440"/>
                <w:tab w:val="left" w:pos="2160"/>
                <w:tab w:val="left" w:pos="2880"/>
                <w:tab w:val="left" w:pos="3600"/>
                <w:tab w:val="left" w:pos="4320"/>
                <w:tab w:val="left" w:pos="5040"/>
              </w:tabs>
              <w:suppressAutoHyphens/>
              <w:jc w:val="center"/>
              <w:rPr>
                <w:rFonts w:ascii="Times New Roman" w:eastAsia="Times New Roman" w:hAnsi="Times New Roman"/>
                <w:sz w:val="22"/>
                <w:szCs w:val="22"/>
              </w:rPr>
            </w:pPr>
            <w:r w:rsidRPr="000271FF">
              <w:rPr>
                <w:rFonts w:ascii="Times New Roman" w:hAnsi="Times New Roman"/>
                <w:sz w:val="22"/>
                <w:szCs w:val="22"/>
              </w:rPr>
              <w:t>8</w:t>
            </w:r>
          </w:p>
        </w:tc>
        <w:tc>
          <w:tcPr>
            <w:tcW w:w="4770" w:type="dxa"/>
            <w:tcBorders>
              <w:top w:val="single" w:sz="4" w:space="0" w:color="auto"/>
              <w:left w:val="single" w:sz="4" w:space="0" w:color="auto"/>
              <w:bottom w:val="single" w:sz="4" w:space="0" w:color="auto"/>
              <w:right w:val="single" w:sz="4" w:space="0" w:color="auto"/>
            </w:tcBorders>
            <w:hideMark/>
          </w:tcPr>
          <w:p w:rsidR="00DF1981" w:rsidRPr="000271FF" w:rsidRDefault="00DF1981" w:rsidP="0008511A">
            <w:pPr>
              <w:rPr>
                <w:rFonts w:ascii="Times New Roman" w:eastAsia="Times New Roman" w:hAnsi="Times New Roman"/>
                <w:sz w:val="22"/>
                <w:szCs w:val="22"/>
              </w:rPr>
            </w:pPr>
            <w:r w:rsidRPr="000271FF">
              <w:rPr>
                <w:rFonts w:ascii="Times New Roman" w:hAnsi="Times New Roman"/>
                <w:sz w:val="22"/>
                <w:szCs w:val="22"/>
              </w:rPr>
              <w:t>Discussion Board posts/responses</w:t>
            </w:r>
          </w:p>
        </w:tc>
        <w:tc>
          <w:tcPr>
            <w:tcW w:w="990" w:type="dxa"/>
            <w:tcBorders>
              <w:top w:val="single" w:sz="4" w:space="0" w:color="auto"/>
              <w:left w:val="single" w:sz="4" w:space="0" w:color="auto"/>
              <w:bottom w:val="single" w:sz="4" w:space="0" w:color="auto"/>
              <w:right w:val="single" w:sz="4" w:space="0" w:color="auto"/>
            </w:tcBorders>
            <w:hideMark/>
          </w:tcPr>
          <w:p w:rsidR="00DF1981" w:rsidRPr="000271FF" w:rsidRDefault="00DF1981" w:rsidP="0008511A">
            <w:pPr>
              <w:tabs>
                <w:tab w:val="left" w:pos="-720"/>
                <w:tab w:val="left" w:pos="0"/>
                <w:tab w:val="left" w:pos="720"/>
                <w:tab w:val="left" w:pos="1440"/>
                <w:tab w:val="left" w:pos="2160"/>
                <w:tab w:val="left" w:pos="2880"/>
                <w:tab w:val="left" w:pos="3600"/>
                <w:tab w:val="left" w:pos="4320"/>
                <w:tab w:val="left" w:pos="5040"/>
              </w:tabs>
              <w:suppressAutoHyphens/>
              <w:jc w:val="center"/>
              <w:rPr>
                <w:rFonts w:ascii="Times New Roman" w:eastAsia="Times New Roman" w:hAnsi="Times New Roman"/>
                <w:sz w:val="22"/>
                <w:szCs w:val="22"/>
              </w:rPr>
            </w:pPr>
            <w:r w:rsidRPr="000271FF">
              <w:rPr>
                <w:rFonts w:ascii="Times New Roman" w:hAnsi="Times New Roman"/>
                <w:sz w:val="22"/>
                <w:szCs w:val="22"/>
              </w:rPr>
              <w:t>20</w:t>
            </w:r>
          </w:p>
        </w:tc>
      </w:tr>
      <w:tr w:rsidR="00DF1981" w:rsidRPr="000271FF" w:rsidTr="001350F6">
        <w:tc>
          <w:tcPr>
            <w:tcW w:w="810" w:type="dxa"/>
            <w:tcBorders>
              <w:top w:val="single" w:sz="4" w:space="0" w:color="auto"/>
              <w:left w:val="single" w:sz="4" w:space="0" w:color="auto"/>
              <w:bottom w:val="single" w:sz="4" w:space="0" w:color="auto"/>
              <w:right w:val="single" w:sz="4" w:space="0" w:color="auto"/>
            </w:tcBorders>
            <w:hideMark/>
          </w:tcPr>
          <w:p w:rsidR="00DF1981" w:rsidRPr="000271FF" w:rsidRDefault="00DF1981" w:rsidP="0008511A">
            <w:pPr>
              <w:tabs>
                <w:tab w:val="left" w:pos="-720"/>
                <w:tab w:val="left" w:pos="0"/>
                <w:tab w:val="left" w:pos="720"/>
                <w:tab w:val="left" w:pos="1440"/>
                <w:tab w:val="left" w:pos="2160"/>
                <w:tab w:val="left" w:pos="2880"/>
                <w:tab w:val="left" w:pos="3600"/>
                <w:tab w:val="left" w:pos="4320"/>
                <w:tab w:val="left" w:pos="5040"/>
              </w:tabs>
              <w:suppressAutoHyphens/>
              <w:jc w:val="center"/>
              <w:rPr>
                <w:rFonts w:ascii="Times New Roman" w:eastAsia="Times New Roman" w:hAnsi="Times New Roman"/>
                <w:sz w:val="22"/>
                <w:szCs w:val="22"/>
              </w:rPr>
            </w:pPr>
            <w:r w:rsidRPr="000271FF">
              <w:rPr>
                <w:rFonts w:ascii="Times New Roman" w:hAnsi="Times New Roman"/>
                <w:sz w:val="22"/>
                <w:szCs w:val="22"/>
              </w:rPr>
              <w:t>9</w:t>
            </w:r>
          </w:p>
        </w:tc>
        <w:tc>
          <w:tcPr>
            <w:tcW w:w="4770" w:type="dxa"/>
            <w:tcBorders>
              <w:top w:val="single" w:sz="4" w:space="0" w:color="auto"/>
              <w:left w:val="single" w:sz="4" w:space="0" w:color="auto"/>
              <w:bottom w:val="single" w:sz="4" w:space="0" w:color="auto"/>
              <w:right w:val="single" w:sz="4" w:space="0" w:color="auto"/>
            </w:tcBorders>
            <w:hideMark/>
          </w:tcPr>
          <w:p w:rsidR="00DF1981" w:rsidRPr="000271FF" w:rsidRDefault="00DF1981" w:rsidP="0008511A">
            <w:pPr>
              <w:rPr>
                <w:rFonts w:ascii="Times New Roman" w:eastAsia="Times New Roman" w:hAnsi="Times New Roman"/>
                <w:sz w:val="22"/>
                <w:szCs w:val="22"/>
              </w:rPr>
            </w:pPr>
            <w:r w:rsidRPr="000271FF">
              <w:rPr>
                <w:rFonts w:ascii="Times New Roman" w:hAnsi="Times New Roman"/>
                <w:sz w:val="22"/>
                <w:szCs w:val="22"/>
              </w:rPr>
              <w:t>Final on Discussion Board</w:t>
            </w:r>
          </w:p>
        </w:tc>
        <w:tc>
          <w:tcPr>
            <w:tcW w:w="990" w:type="dxa"/>
            <w:tcBorders>
              <w:top w:val="single" w:sz="4" w:space="0" w:color="auto"/>
              <w:left w:val="single" w:sz="4" w:space="0" w:color="auto"/>
              <w:bottom w:val="single" w:sz="4" w:space="0" w:color="auto"/>
              <w:right w:val="single" w:sz="4" w:space="0" w:color="auto"/>
            </w:tcBorders>
            <w:hideMark/>
          </w:tcPr>
          <w:p w:rsidR="00DF1981" w:rsidRPr="000271FF" w:rsidRDefault="00DF1981" w:rsidP="0008511A">
            <w:pPr>
              <w:tabs>
                <w:tab w:val="left" w:pos="-720"/>
                <w:tab w:val="left" w:pos="0"/>
                <w:tab w:val="left" w:pos="720"/>
                <w:tab w:val="left" w:pos="1440"/>
                <w:tab w:val="left" w:pos="2160"/>
                <w:tab w:val="left" w:pos="2880"/>
                <w:tab w:val="left" w:pos="3600"/>
                <w:tab w:val="left" w:pos="4320"/>
                <w:tab w:val="left" w:pos="5040"/>
              </w:tabs>
              <w:suppressAutoHyphens/>
              <w:jc w:val="center"/>
              <w:rPr>
                <w:rFonts w:ascii="Times New Roman" w:eastAsia="Times New Roman" w:hAnsi="Times New Roman"/>
                <w:sz w:val="22"/>
                <w:szCs w:val="22"/>
              </w:rPr>
            </w:pPr>
            <w:r w:rsidRPr="000271FF">
              <w:rPr>
                <w:rFonts w:ascii="Times New Roman" w:hAnsi="Times New Roman"/>
                <w:sz w:val="22"/>
                <w:szCs w:val="22"/>
              </w:rPr>
              <w:t>10</w:t>
            </w:r>
          </w:p>
        </w:tc>
      </w:tr>
      <w:tr w:rsidR="00DF1981" w:rsidRPr="000271FF" w:rsidTr="001350F6">
        <w:tc>
          <w:tcPr>
            <w:tcW w:w="810" w:type="dxa"/>
            <w:tcBorders>
              <w:top w:val="single" w:sz="4" w:space="0" w:color="auto"/>
              <w:left w:val="single" w:sz="4" w:space="0" w:color="auto"/>
              <w:bottom w:val="single" w:sz="4" w:space="0" w:color="auto"/>
              <w:right w:val="single" w:sz="4" w:space="0" w:color="auto"/>
            </w:tcBorders>
            <w:hideMark/>
          </w:tcPr>
          <w:p w:rsidR="00DF1981" w:rsidRPr="000271FF" w:rsidRDefault="00DF1981" w:rsidP="0008511A">
            <w:pPr>
              <w:tabs>
                <w:tab w:val="left" w:pos="-720"/>
                <w:tab w:val="left" w:pos="0"/>
                <w:tab w:val="left" w:pos="720"/>
                <w:tab w:val="left" w:pos="1440"/>
                <w:tab w:val="left" w:pos="2160"/>
                <w:tab w:val="left" w:pos="2880"/>
                <w:tab w:val="left" w:pos="3600"/>
                <w:tab w:val="left" w:pos="4320"/>
                <w:tab w:val="left" w:pos="5040"/>
              </w:tabs>
              <w:suppressAutoHyphens/>
              <w:jc w:val="center"/>
              <w:rPr>
                <w:rFonts w:ascii="Times New Roman" w:eastAsia="Times New Roman" w:hAnsi="Times New Roman"/>
                <w:sz w:val="22"/>
                <w:szCs w:val="22"/>
              </w:rPr>
            </w:pPr>
            <w:r w:rsidRPr="000271FF">
              <w:rPr>
                <w:rFonts w:ascii="Times New Roman" w:hAnsi="Times New Roman"/>
                <w:sz w:val="22"/>
                <w:szCs w:val="22"/>
              </w:rPr>
              <w:t>10</w:t>
            </w:r>
          </w:p>
        </w:tc>
        <w:tc>
          <w:tcPr>
            <w:tcW w:w="4770" w:type="dxa"/>
            <w:tcBorders>
              <w:top w:val="single" w:sz="4" w:space="0" w:color="auto"/>
              <w:left w:val="single" w:sz="4" w:space="0" w:color="auto"/>
              <w:bottom w:val="single" w:sz="4" w:space="0" w:color="auto"/>
              <w:right w:val="single" w:sz="4" w:space="0" w:color="auto"/>
            </w:tcBorders>
            <w:hideMark/>
          </w:tcPr>
          <w:p w:rsidR="001350F6" w:rsidRPr="000271FF" w:rsidRDefault="00DF1981" w:rsidP="0008511A">
            <w:pPr>
              <w:rPr>
                <w:rFonts w:ascii="Times New Roman" w:hAnsi="Times New Roman"/>
                <w:sz w:val="22"/>
                <w:szCs w:val="22"/>
              </w:rPr>
            </w:pPr>
            <w:r w:rsidRPr="000271FF">
              <w:rPr>
                <w:rFonts w:ascii="Times New Roman" w:hAnsi="Times New Roman"/>
                <w:sz w:val="22"/>
                <w:szCs w:val="22"/>
              </w:rPr>
              <w:t>Notebook or PC folder for personal use</w:t>
            </w:r>
            <w:r w:rsidR="001350F6" w:rsidRPr="000271FF">
              <w:rPr>
                <w:rFonts w:ascii="Times New Roman" w:hAnsi="Times New Roman"/>
                <w:sz w:val="22"/>
                <w:szCs w:val="22"/>
              </w:rPr>
              <w:t xml:space="preserve">.  </w:t>
            </w:r>
          </w:p>
          <w:p w:rsidR="00DF1981" w:rsidRPr="000271FF" w:rsidRDefault="001350F6" w:rsidP="0008511A">
            <w:pPr>
              <w:rPr>
                <w:rFonts w:ascii="Times New Roman" w:eastAsia="Times New Roman" w:hAnsi="Times New Roman"/>
                <w:sz w:val="22"/>
                <w:szCs w:val="22"/>
              </w:rPr>
            </w:pPr>
            <w:r w:rsidRPr="000271FF">
              <w:rPr>
                <w:rFonts w:ascii="Times New Roman" w:hAnsi="Times New Roman"/>
                <w:sz w:val="22"/>
                <w:szCs w:val="22"/>
              </w:rPr>
              <w:t>N</w:t>
            </w:r>
            <w:r w:rsidR="00DF1981" w:rsidRPr="000271FF">
              <w:rPr>
                <w:rFonts w:ascii="Times New Roman" w:hAnsi="Times New Roman"/>
                <w:sz w:val="22"/>
                <w:szCs w:val="22"/>
              </w:rPr>
              <w:t>ot to be turned in.</w:t>
            </w:r>
          </w:p>
        </w:tc>
        <w:tc>
          <w:tcPr>
            <w:tcW w:w="990" w:type="dxa"/>
            <w:tcBorders>
              <w:top w:val="single" w:sz="4" w:space="0" w:color="auto"/>
              <w:left w:val="single" w:sz="4" w:space="0" w:color="auto"/>
              <w:bottom w:val="single" w:sz="4" w:space="0" w:color="auto"/>
              <w:right w:val="single" w:sz="4" w:space="0" w:color="auto"/>
            </w:tcBorders>
            <w:hideMark/>
          </w:tcPr>
          <w:p w:rsidR="00DF1981" w:rsidRPr="000271FF" w:rsidRDefault="00DF1981" w:rsidP="0008511A">
            <w:pPr>
              <w:tabs>
                <w:tab w:val="left" w:pos="-720"/>
                <w:tab w:val="left" w:pos="0"/>
                <w:tab w:val="left" w:pos="720"/>
                <w:tab w:val="left" w:pos="1440"/>
                <w:tab w:val="left" w:pos="2160"/>
                <w:tab w:val="left" w:pos="2880"/>
                <w:tab w:val="left" w:pos="3600"/>
                <w:tab w:val="left" w:pos="4320"/>
                <w:tab w:val="left" w:pos="5040"/>
              </w:tabs>
              <w:suppressAutoHyphens/>
              <w:jc w:val="center"/>
              <w:rPr>
                <w:rFonts w:ascii="Times New Roman" w:eastAsia="Times New Roman" w:hAnsi="Times New Roman"/>
                <w:sz w:val="22"/>
                <w:szCs w:val="22"/>
              </w:rPr>
            </w:pPr>
            <w:r w:rsidRPr="000271FF">
              <w:rPr>
                <w:rFonts w:ascii="Times New Roman" w:hAnsi="Times New Roman"/>
                <w:sz w:val="22"/>
                <w:szCs w:val="22"/>
              </w:rPr>
              <w:t>00</w:t>
            </w:r>
          </w:p>
        </w:tc>
      </w:tr>
      <w:tr w:rsidR="00DF1981" w:rsidRPr="000271FF" w:rsidTr="001350F6">
        <w:tc>
          <w:tcPr>
            <w:tcW w:w="810" w:type="dxa"/>
            <w:tcBorders>
              <w:top w:val="single" w:sz="4" w:space="0" w:color="auto"/>
              <w:left w:val="single" w:sz="4" w:space="0" w:color="auto"/>
              <w:bottom w:val="single" w:sz="4" w:space="0" w:color="auto"/>
              <w:right w:val="single" w:sz="4" w:space="0" w:color="auto"/>
            </w:tcBorders>
          </w:tcPr>
          <w:p w:rsidR="00DF1981" w:rsidRPr="000271FF" w:rsidRDefault="00DF1981" w:rsidP="0008511A">
            <w:pPr>
              <w:tabs>
                <w:tab w:val="left" w:pos="-720"/>
                <w:tab w:val="left" w:pos="0"/>
                <w:tab w:val="left" w:pos="720"/>
                <w:tab w:val="left" w:pos="1440"/>
                <w:tab w:val="left" w:pos="2160"/>
                <w:tab w:val="left" w:pos="2880"/>
                <w:tab w:val="left" w:pos="3600"/>
                <w:tab w:val="left" w:pos="4320"/>
                <w:tab w:val="left" w:pos="5040"/>
              </w:tabs>
              <w:suppressAutoHyphens/>
              <w:jc w:val="center"/>
              <w:rPr>
                <w:rFonts w:ascii="Times New Roman" w:eastAsia="Times New Roman" w:hAnsi="Times New Roman"/>
                <w:sz w:val="22"/>
                <w:szCs w:val="22"/>
              </w:rPr>
            </w:pPr>
          </w:p>
        </w:tc>
        <w:tc>
          <w:tcPr>
            <w:tcW w:w="4770" w:type="dxa"/>
            <w:tcBorders>
              <w:top w:val="single" w:sz="4" w:space="0" w:color="auto"/>
              <w:left w:val="single" w:sz="4" w:space="0" w:color="auto"/>
              <w:bottom w:val="single" w:sz="4" w:space="0" w:color="auto"/>
              <w:right w:val="single" w:sz="4" w:space="0" w:color="auto"/>
            </w:tcBorders>
            <w:hideMark/>
          </w:tcPr>
          <w:p w:rsidR="00DF1981" w:rsidRPr="000271FF" w:rsidRDefault="00DF1981" w:rsidP="0008511A">
            <w:pPr>
              <w:rPr>
                <w:rFonts w:ascii="Times New Roman" w:eastAsia="Times New Roman" w:hAnsi="Times New Roman"/>
                <w:sz w:val="22"/>
                <w:szCs w:val="22"/>
              </w:rPr>
            </w:pPr>
            <w:r w:rsidRPr="000271FF">
              <w:rPr>
                <w:rFonts w:ascii="Times New Roman" w:hAnsi="Times New Roman"/>
                <w:sz w:val="22"/>
                <w:szCs w:val="22"/>
              </w:rPr>
              <w:t>Total percentage</w:t>
            </w:r>
          </w:p>
        </w:tc>
        <w:tc>
          <w:tcPr>
            <w:tcW w:w="990" w:type="dxa"/>
            <w:tcBorders>
              <w:top w:val="single" w:sz="4" w:space="0" w:color="auto"/>
              <w:left w:val="single" w:sz="4" w:space="0" w:color="auto"/>
              <w:bottom w:val="single" w:sz="4" w:space="0" w:color="auto"/>
              <w:right w:val="single" w:sz="4" w:space="0" w:color="auto"/>
            </w:tcBorders>
            <w:hideMark/>
          </w:tcPr>
          <w:p w:rsidR="00DF1981" w:rsidRPr="000271FF" w:rsidRDefault="00DF1981" w:rsidP="0008511A">
            <w:pPr>
              <w:tabs>
                <w:tab w:val="left" w:pos="-720"/>
                <w:tab w:val="left" w:pos="0"/>
                <w:tab w:val="left" w:pos="720"/>
                <w:tab w:val="left" w:pos="1440"/>
                <w:tab w:val="left" w:pos="2160"/>
                <w:tab w:val="left" w:pos="2880"/>
                <w:tab w:val="left" w:pos="3600"/>
                <w:tab w:val="left" w:pos="4320"/>
                <w:tab w:val="left" w:pos="5040"/>
              </w:tabs>
              <w:suppressAutoHyphens/>
              <w:jc w:val="center"/>
              <w:rPr>
                <w:rFonts w:ascii="Times New Roman" w:eastAsia="Times New Roman" w:hAnsi="Times New Roman"/>
                <w:b/>
                <w:sz w:val="22"/>
                <w:szCs w:val="22"/>
              </w:rPr>
            </w:pPr>
            <w:r w:rsidRPr="000271FF">
              <w:rPr>
                <w:rFonts w:ascii="Times New Roman" w:hAnsi="Times New Roman"/>
                <w:b/>
                <w:sz w:val="22"/>
                <w:szCs w:val="22"/>
              </w:rPr>
              <w:t>100</w:t>
            </w:r>
          </w:p>
        </w:tc>
      </w:tr>
    </w:tbl>
    <w:p w:rsidR="005A4FCA" w:rsidRPr="000271FF" w:rsidRDefault="005A4FCA" w:rsidP="00017671"/>
    <w:p w:rsidR="005A4FCA" w:rsidRPr="000271FF" w:rsidRDefault="005A4FCA" w:rsidP="00017671"/>
    <w:p w:rsidR="00017671" w:rsidRPr="000271FF" w:rsidRDefault="002404A6" w:rsidP="00017671">
      <w:r>
        <w:t>S</w:t>
      </w:r>
      <w:r w:rsidR="00017671" w:rsidRPr="000271FF">
        <w:t xml:space="preserve">tudents shall have protection through orderly procedures against prejudices or capricious academic evaluation. A student who believes that he or she has not been held to realistic </w:t>
      </w:r>
      <w:r w:rsidR="00017671" w:rsidRPr="000271FF">
        <w:lastRenderedPageBreak/>
        <w:t xml:space="preserve">academic standards, just evaluation procedures, or appropriate grading, may appeal the final grade given in the course by using the student grade appeal process described in </w:t>
      </w:r>
      <w:proofErr w:type="gramStart"/>
      <w:r w:rsidR="00517438">
        <w:t>the  Academic</w:t>
      </w:r>
      <w:proofErr w:type="gramEnd"/>
      <w:r w:rsidR="00517438">
        <w:t xml:space="preserve"> </w:t>
      </w:r>
      <w:r w:rsidR="00017671" w:rsidRPr="000271FF">
        <w:t xml:space="preserve">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 </w:t>
      </w:r>
    </w:p>
    <w:p w:rsidR="001350F6" w:rsidRPr="000271FF" w:rsidRDefault="001350F6" w:rsidP="00017671"/>
    <w:p w:rsidR="00EE43CE" w:rsidRPr="000271FF" w:rsidRDefault="00EE43CE" w:rsidP="00EE43CE">
      <w:pPr>
        <w:tabs>
          <w:tab w:val="left" w:pos="-720"/>
        </w:tabs>
        <w:suppressAutoHyphens/>
        <w:spacing w:after="120"/>
        <w:ind w:right="1008"/>
        <w:rPr>
          <w:b/>
          <w:spacing w:val="-3"/>
          <w:sz w:val="22"/>
          <w:szCs w:val="22"/>
        </w:rPr>
      </w:pPr>
      <w:r w:rsidRPr="000271FF">
        <w:rPr>
          <w:b/>
          <w:spacing w:val="-3"/>
          <w:sz w:val="22"/>
          <w:szCs w:val="22"/>
        </w:rPr>
        <w:t>Course Evaluation (Method of Determining Grade)</w:t>
      </w:r>
    </w:p>
    <w:tbl>
      <w:tblPr>
        <w:tblStyle w:val="TableGrid"/>
        <w:tblW w:w="0" w:type="auto"/>
        <w:tblInd w:w="108" w:type="dxa"/>
        <w:tblLook w:val="04A0" w:firstRow="1" w:lastRow="0" w:firstColumn="1" w:lastColumn="0" w:noHBand="0" w:noVBand="1"/>
      </w:tblPr>
      <w:tblGrid>
        <w:gridCol w:w="4633"/>
        <w:gridCol w:w="4835"/>
      </w:tblGrid>
      <w:tr w:rsidR="00DF1981" w:rsidRPr="000271FF" w:rsidTr="00CB2388">
        <w:tc>
          <w:tcPr>
            <w:tcW w:w="4633" w:type="dxa"/>
            <w:tcBorders>
              <w:top w:val="single" w:sz="4" w:space="0" w:color="auto"/>
              <w:left w:val="single" w:sz="4" w:space="0" w:color="auto"/>
              <w:bottom w:val="single" w:sz="4" w:space="0" w:color="auto"/>
              <w:right w:val="single" w:sz="4" w:space="0" w:color="auto"/>
            </w:tcBorders>
            <w:hideMark/>
          </w:tcPr>
          <w:p w:rsidR="00DF1981" w:rsidRPr="000271FF" w:rsidRDefault="00DF1981">
            <w:pPr>
              <w:rPr>
                <w:rFonts w:ascii="Times New Roman" w:eastAsia="Times New Roman" w:hAnsi="Times New Roman"/>
                <w:sz w:val="22"/>
                <w:szCs w:val="22"/>
              </w:rPr>
            </w:pPr>
            <w:r w:rsidRPr="000271FF">
              <w:rPr>
                <w:rFonts w:ascii="Times New Roman" w:hAnsi="Times New Roman"/>
                <w:sz w:val="22"/>
                <w:szCs w:val="22"/>
              </w:rPr>
              <w:t>Grades will be assigned on the following scale:</w:t>
            </w:r>
          </w:p>
        </w:tc>
        <w:tc>
          <w:tcPr>
            <w:tcW w:w="4835" w:type="dxa"/>
            <w:tcBorders>
              <w:top w:val="single" w:sz="4" w:space="0" w:color="auto"/>
              <w:left w:val="single" w:sz="4" w:space="0" w:color="auto"/>
              <w:bottom w:val="single" w:sz="4" w:space="0" w:color="auto"/>
              <w:right w:val="single" w:sz="4" w:space="0" w:color="auto"/>
            </w:tcBorders>
            <w:hideMark/>
          </w:tcPr>
          <w:p w:rsidR="00DF1981" w:rsidRPr="000271FF" w:rsidRDefault="00DF1981">
            <w:pPr>
              <w:tabs>
                <w:tab w:val="left" w:pos="-720"/>
              </w:tabs>
              <w:suppressAutoHyphens/>
              <w:spacing w:after="120"/>
              <w:ind w:right="1008"/>
              <w:rPr>
                <w:rFonts w:ascii="Times New Roman" w:eastAsia="Times New Roman" w:hAnsi="Times New Roman"/>
                <w:b/>
                <w:spacing w:val="-3"/>
                <w:sz w:val="22"/>
                <w:szCs w:val="22"/>
              </w:rPr>
            </w:pPr>
            <w:r w:rsidRPr="000271FF">
              <w:rPr>
                <w:rFonts w:ascii="Times New Roman" w:hAnsi="Times New Roman"/>
                <w:b/>
                <w:spacing w:val="-3"/>
                <w:sz w:val="22"/>
                <w:szCs w:val="22"/>
              </w:rPr>
              <w:t xml:space="preserve">  University  Grading  System</w:t>
            </w:r>
          </w:p>
        </w:tc>
      </w:tr>
      <w:tr w:rsidR="00DF1981" w:rsidRPr="000271FF" w:rsidTr="00CB2388">
        <w:tc>
          <w:tcPr>
            <w:tcW w:w="4633" w:type="dxa"/>
            <w:tcBorders>
              <w:top w:val="single" w:sz="4" w:space="0" w:color="auto"/>
              <w:left w:val="single" w:sz="4" w:space="0" w:color="auto"/>
              <w:bottom w:val="single" w:sz="4" w:space="0" w:color="auto"/>
              <w:right w:val="single" w:sz="4" w:space="0" w:color="auto"/>
            </w:tcBorders>
          </w:tcPr>
          <w:p w:rsidR="00DF1981" w:rsidRPr="000271FF" w:rsidRDefault="00CB2388" w:rsidP="00CB2388">
            <w:pPr>
              <w:spacing w:before="120"/>
              <w:rPr>
                <w:rFonts w:ascii="Times New Roman" w:eastAsia="Times New Roman" w:hAnsi="Times New Roman"/>
                <w:sz w:val="22"/>
                <w:szCs w:val="22"/>
              </w:rPr>
            </w:pPr>
            <w:r>
              <w:rPr>
                <w:rFonts w:ascii="Times New Roman" w:hAnsi="Times New Roman"/>
                <w:sz w:val="22"/>
                <w:szCs w:val="22"/>
              </w:rPr>
              <w:t xml:space="preserve">                    </w:t>
            </w:r>
            <w:r w:rsidR="00DF1981" w:rsidRPr="000271FF">
              <w:rPr>
                <w:rFonts w:ascii="Times New Roman" w:hAnsi="Times New Roman"/>
                <w:sz w:val="22"/>
                <w:szCs w:val="22"/>
              </w:rPr>
              <w:t>100</w:t>
            </w:r>
            <w:r w:rsidR="00DF1981" w:rsidRPr="000271FF">
              <w:rPr>
                <w:rFonts w:ascii="Times New Roman" w:hAnsi="Times New Roman"/>
                <w:sz w:val="22"/>
                <w:szCs w:val="22"/>
              </w:rPr>
              <w:tab/>
            </w:r>
            <w:r w:rsidR="00DF1981" w:rsidRPr="000271FF">
              <w:rPr>
                <w:rFonts w:ascii="Times New Roman" w:hAnsi="Times New Roman"/>
                <w:sz w:val="22"/>
                <w:szCs w:val="22"/>
              </w:rPr>
              <w:tab/>
              <w:t xml:space="preserve">A+ </w:t>
            </w:r>
            <w:r w:rsidR="00DF1981" w:rsidRPr="000271FF">
              <w:rPr>
                <w:rFonts w:ascii="Times New Roman" w:hAnsi="Times New Roman"/>
                <w:sz w:val="22"/>
                <w:szCs w:val="22"/>
              </w:rPr>
              <w:tab/>
            </w:r>
            <w:r w:rsidR="00DF1981" w:rsidRPr="000271FF">
              <w:rPr>
                <w:rFonts w:ascii="Times New Roman" w:hAnsi="Times New Roman"/>
                <w:sz w:val="22"/>
                <w:szCs w:val="22"/>
              </w:rPr>
              <w:tab/>
              <w:t>4.00</w:t>
            </w:r>
          </w:p>
          <w:p w:rsidR="00DF1981" w:rsidRPr="000271FF" w:rsidRDefault="00DF1981">
            <w:pPr>
              <w:rPr>
                <w:rFonts w:ascii="Times New Roman" w:hAnsi="Times New Roman"/>
                <w:sz w:val="22"/>
                <w:szCs w:val="22"/>
              </w:rPr>
            </w:pPr>
            <w:r w:rsidRPr="000271FF">
              <w:rPr>
                <w:rFonts w:ascii="Times New Roman" w:hAnsi="Times New Roman"/>
                <w:sz w:val="22"/>
                <w:szCs w:val="22"/>
              </w:rPr>
              <w:tab/>
              <w:t>95-99.99</w:t>
            </w:r>
            <w:r w:rsidRPr="000271FF">
              <w:rPr>
                <w:rFonts w:ascii="Times New Roman" w:hAnsi="Times New Roman"/>
                <w:sz w:val="22"/>
                <w:szCs w:val="22"/>
              </w:rPr>
              <w:tab/>
              <w:t>A</w:t>
            </w:r>
            <w:r w:rsidRPr="000271FF">
              <w:rPr>
                <w:rFonts w:ascii="Times New Roman" w:hAnsi="Times New Roman"/>
                <w:sz w:val="22"/>
                <w:szCs w:val="22"/>
              </w:rPr>
              <w:tab/>
            </w:r>
            <w:r w:rsidRPr="000271FF">
              <w:rPr>
                <w:rFonts w:ascii="Times New Roman" w:hAnsi="Times New Roman"/>
                <w:sz w:val="22"/>
                <w:szCs w:val="22"/>
              </w:rPr>
              <w:tab/>
              <w:t>4.00</w:t>
            </w:r>
          </w:p>
          <w:p w:rsidR="00DF1981" w:rsidRPr="000271FF" w:rsidRDefault="00DF1981">
            <w:pPr>
              <w:rPr>
                <w:rFonts w:ascii="Times New Roman" w:hAnsi="Times New Roman"/>
                <w:sz w:val="22"/>
                <w:szCs w:val="22"/>
              </w:rPr>
            </w:pPr>
            <w:r w:rsidRPr="000271FF">
              <w:rPr>
                <w:rFonts w:ascii="Times New Roman" w:hAnsi="Times New Roman"/>
                <w:sz w:val="22"/>
                <w:szCs w:val="22"/>
              </w:rPr>
              <w:tab/>
              <w:t>90-94.99</w:t>
            </w:r>
            <w:r w:rsidRPr="000271FF">
              <w:rPr>
                <w:rFonts w:ascii="Times New Roman" w:hAnsi="Times New Roman"/>
                <w:sz w:val="22"/>
                <w:szCs w:val="22"/>
              </w:rPr>
              <w:tab/>
              <w:t>A-</w:t>
            </w:r>
            <w:r w:rsidRPr="000271FF">
              <w:rPr>
                <w:rFonts w:ascii="Times New Roman" w:hAnsi="Times New Roman"/>
                <w:sz w:val="22"/>
                <w:szCs w:val="22"/>
              </w:rPr>
              <w:tab/>
            </w:r>
            <w:r w:rsidRPr="000271FF">
              <w:rPr>
                <w:rFonts w:ascii="Times New Roman" w:hAnsi="Times New Roman"/>
                <w:sz w:val="22"/>
                <w:szCs w:val="22"/>
              </w:rPr>
              <w:tab/>
              <w:t>3.67</w:t>
            </w:r>
          </w:p>
          <w:p w:rsidR="00DF1981" w:rsidRPr="000271FF" w:rsidRDefault="00DF1981">
            <w:pPr>
              <w:rPr>
                <w:rFonts w:ascii="Times New Roman" w:hAnsi="Times New Roman"/>
                <w:sz w:val="22"/>
                <w:szCs w:val="22"/>
              </w:rPr>
            </w:pPr>
            <w:r w:rsidRPr="000271FF">
              <w:rPr>
                <w:rFonts w:ascii="Times New Roman" w:hAnsi="Times New Roman"/>
                <w:sz w:val="22"/>
                <w:szCs w:val="22"/>
              </w:rPr>
              <w:tab/>
              <w:t>88-89.99</w:t>
            </w:r>
            <w:r w:rsidRPr="000271FF">
              <w:rPr>
                <w:rFonts w:ascii="Times New Roman" w:hAnsi="Times New Roman"/>
                <w:sz w:val="22"/>
                <w:szCs w:val="22"/>
              </w:rPr>
              <w:tab/>
              <w:t>B+</w:t>
            </w:r>
            <w:r w:rsidRPr="000271FF">
              <w:rPr>
                <w:rFonts w:ascii="Times New Roman" w:hAnsi="Times New Roman"/>
                <w:sz w:val="22"/>
                <w:szCs w:val="22"/>
              </w:rPr>
              <w:tab/>
            </w:r>
            <w:r w:rsidRPr="000271FF">
              <w:rPr>
                <w:rFonts w:ascii="Times New Roman" w:hAnsi="Times New Roman"/>
                <w:sz w:val="22"/>
                <w:szCs w:val="22"/>
              </w:rPr>
              <w:tab/>
              <w:t>3.33</w:t>
            </w:r>
          </w:p>
          <w:p w:rsidR="00DF1981" w:rsidRPr="000271FF" w:rsidRDefault="00DF1981">
            <w:pPr>
              <w:rPr>
                <w:rFonts w:ascii="Times New Roman" w:hAnsi="Times New Roman"/>
                <w:sz w:val="22"/>
                <w:szCs w:val="22"/>
              </w:rPr>
            </w:pPr>
            <w:r w:rsidRPr="000271FF">
              <w:rPr>
                <w:rFonts w:ascii="Times New Roman" w:hAnsi="Times New Roman"/>
                <w:sz w:val="22"/>
                <w:szCs w:val="22"/>
              </w:rPr>
              <w:tab/>
              <w:t>85-87.99</w:t>
            </w:r>
            <w:r w:rsidRPr="000271FF">
              <w:rPr>
                <w:rFonts w:ascii="Times New Roman" w:hAnsi="Times New Roman"/>
                <w:sz w:val="22"/>
                <w:szCs w:val="22"/>
              </w:rPr>
              <w:tab/>
              <w:t>B</w:t>
            </w:r>
            <w:r w:rsidRPr="000271FF">
              <w:rPr>
                <w:rFonts w:ascii="Times New Roman" w:hAnsi="Times New Roman"/>
                <w:sz w:val="22"/>
                <w:szCs w:val="22"/>
              </w:rPr>
              <w:tab/>
            </w:r>
            <w:r w:rsidRPr="000271FF">
              <w:rPr>
                <w:rFonts w:ascii="Times New Roman" w:hAnsi="Times New Roman"/>
                <w:sz w:val="22"/>
                <w:szCs w:val="22"/>
              </w:rPr>
              <w:tab/>
              <w:t>3.00</w:t>
            </w:r>
          </w:p>
          <w:p w:rsidR="00DF1981" w:rsidRPr="000271FF" w:rsidRDefault="00DF1981">
            <w:pPr>
              <w:rPr>
                <w:rFonts w:ascii="Times New Roman" w:hAnsi="Times New Roman"/>
                <w:sz w:val="22"/>
                <w:szCs w:val="22"/>
              </w:rPr>
            </w:pPr>
            <w:r w:rsidRPr="000271FF">
              <w:rPr>
                <w:rFonts w:ascii="Times New Roman" w:hAnsi="Times New Roman"/>
                <w:sz w:val="22"/>
                <w:szCs w:val="22"/>
              </w:rPr>
              <w:tab/>
              <w:t>80-84.99</w:t>
            </w:r>
            <w:r w:rsidRPr="000271FF">
              <w:rPr>
                <w:rFonts w:ascii="Times New Roman" w:hAnsi="Times New Roman"/>
                <w:sz w:val="22"/>
                <w:szCs w:val="22"/>
              </w:rPr>
              <w:tab/>
              <w:t>B-</w:t>
            </w:r>
            <w:r w:rsidRPr="000271FF">
              <w:rPr>
                <w:rFonts w:ascii="Times New Roman" w:hAnsi="Times New Roman"/>
                <w:sz w:val="22"/>
                <w:szCs w:val="22"/>
              </w:rPr>
              <w:tab/>
            </w:r>
            <w:r w:rsidRPr="000271FF">
              <w:rPr>
                <w:rFonts w:ascii="Times New Roman" w:hAnsi="Times New Roman"/>
                <w:sz w:val="22"/>
                <w:szCs w:val="22"/>
              </w:rPr>
              <w:tab/>
              <w:t>2.67</w:t>
            </w:r>
          </w:p>
          <w:p w:rsidR="00DF1981" w:rsidRPr="000271FF" w:rsidRDefault="00DF1981">
            <w:pPr>
              <w:ind w:firstLine="720"/>
              <w:rPr>
                <w:rFonts w:ascii="Times New Roman" w:hAnsi="Times New Roman"/>
                <w:sz w:val="22"/>
                <w:szCs w:val="22"/>
              </w:rPr>
            </w:pPr>
            <w:r w:rsidRPr="000271FF">
              <w:rPr>
                <w:rFonts w:ascii="Times New Roman" w:hAnsi="Times New Roman"/>
                <w:sz w:val="22"/>
                <w:szCs w:val="22"/>
              </w:rPr>
              <w:t>78-79.99</w:t>
            </w:r>
            <w:r w:rsidRPr="000271FF">
              <w:rPr>
                <w:rFonts w:ascii="Times New Roman" w:hAnsi="Times New Roman"/>
                <w:sz w:val="22"/>
                <w:szCs w:val="22"/>
              </w:rPr>
              <w:tab/>
              <w:t>C+</w:t>
            </w:r>
            <w:r w:rsidRPr="000271FF">
              <w:rPr>
                <w:rFonts w:ascii="Times New Roman" w:hAnsi="Times New Roman"/>
                <w:sz w:val="22"/>
                <w:szCs w:val="22"/>
              </w:rPr>
              <w:tab/>
            </w:r>
            <w:r w:rsidRPr="000271FF">
              <w:rPr>
                <w:rFonts w:ascii="Times New Roman" w:hAnsi="Times New Roman"/>
                <w:sz w:val="22"/>
                <w:szCs w:val="22"/>
              </w:rPr>
              <w:tab/>
              <w:t>2.33</w:t>
            </w:r>
          </w:p>
          <w:p w:rsidR="00DF1981" w:rsidRPr="000271FF" w:rsidRDefault="00DF1981">
            <w:pPr>
              <w:ind w:firstLine="720"/>
              <w:rPr>
                <w:rFonts w:ascii="Times New Roman" w:hAnsi="Times New Roman"/>
                <w:sz w:val="22"/>
                <w:szCs w:val="22"/>
              </w:rPr>
            </w:pPr>
            <w:r w:rsidRPr="000271FF">
              <w:rPr>
                <w:rFonts w:ascii="Times New Roman" w:hAnsi="Times New Roman"/>
                <w:sz w:val="22"/>
                <w:szCs w:val="22"/>
              </w:rPr>
              <w:t>75-77.99</w:t>
            </w:r>
            <w:r w:rsidRPr="000271FF">
              <w:rPr>
                <w:rFonts w:ascii="Times New Roman" w:hAnsi="Times New Roman"/>
                <w:sz w:val="22"/>
                <w:szCs w:val="22"/>
              </w:rPr>
              <w:tab/>
              <w:t>C</w:t>
            </w:r>
            <w:r w:rsidRPr="000271FF">
              <w:rPr>
                <w:rFonts w:ascii="Times New Roman" w:hAnsi="Times New Roman"/>
                <w:sz w:val="22"/>
                <w:szCs w:val="22"/>
              </w:rPr>
              <w:tab/>
            </w:r>
            <w:r w:rsidRPr="000271FF">
              <w:rPr>
                <w:rFonts w:ascii="Times New Roman" w:hAnsi="Times New Roman"/>
                <w:sz w:val="22"/>
                <w:szCs w:val="22"/>
              </w:rPr>
              <w:tab/>
              <w:t>2.00</w:t>
            </w:r>
          </w:p>
          <w:p w:rsidR="00DF1981" w:rsidRPr="000271FF" w:rsidRDefault="00DF1981" w:rsidP="00DF1981">
            <w:pPr>
              <w:ind w:firstLine="720"/>
              <w:rPr>
                <w:rFonts w:ascii="Times New Roman" w:hAnsi="Times New Roman"/>
                <w:sz w:val="22"/>
                <w:szCs w:val="22"/>
              </w:rPr>
            </w:pPr>
            <w:r w:rsidRPr="000271FF">
              <w:rPr>
                <w:rFonts w:ascii="Times New Roman" w:hAnsi="Times New Roman"/>
                <w:sz w:val="22"/>
                <w:szCs w:val="22"/>
              </w:rPr>
              <w:t>70-74.99</w:t>
            </w:r>
            <w:r w:rsidRPr="000271FF">
              <w:rPr>
                <w:rFonts w:ascii="Times New Roman" w:hAnsi="Times New Roman"/>
                <w:sz w:val="22"/>
                <w:szCs w:val="22"/>
              </w:rPr>
              <w:tab/>
              <w:t>C-</w:t>
            </w:r>
            <w:r w:rsidRPr="000271FF">
              <w:rPr>
                <w:rFonts w:ascii="Times New Roman" w:hAnsi="Times New Roman"/>
                <w:sz w:val="22"/>
                <w:szCs w:val="22"/>
              </w:rPr>
              <w:tab/>
            </w:r>
            <w:r w:rsidRPr="000271FF">
              <w:rPr>
                <w:rFonts w:ascii="Times New Roman" w:hAnsi="Times New Roman"/>
                <w:sz w:val="22"/>
                <w:szCs w:val="22"/>
              </w:rPr>
              <w:tab/>
              <w:t>1.67</w:t>
            </w:r>
          </w:p>
          <w:p w:rsidR="00EE43CE" w:rsidRPr="000271FF" w:rsidRDefault="00EE43CE" w:rsidP="00DF1981">
            <w:pPr>
              <w:ind w:firstLine="720"/>
              <w:rPr>
                <w:rFonts w:ascii="Times New Roman" w:hAnsi="Times New Roman"/>
                <w:sz w:val="22"/>
                <w:szCs w:val="22"/>
              </w:rPr>
            </w:pPr>
          </w:p>
          <w:p w:rsidR="00DF1981" w:rsidRPr="000271FF" w:rsidRDefault="00DF1981" w:rsidP="00DF1981">
            <w:pPr>
              <w:ind w:firstLine="720"/>
              <w:rPr>
                <w:rFonts w:ascii="Times New Roman" w:eastAsia="Times New Roman" w:hAnsi="Times New Roman"/>
                <w:b/>
                <w:spacing w:val="-3"/>
                <w:sz w:val="22"/>
                <w:szCs w:val="22"/>
              </w:rPr>
            </w:pPr>
          </w:p>
        </w:tc>
        <w:tc>
          <w:tcPr>
            <w:tcW w:w="4835" w:type="dxa"/>
            <w:tcBorders>
              <w:top w:val="single" w:sz="4" w:space="0" w:color="auto"/>
              <w:left w:val="single" w:sz="4" w:space="0" w:color="auto"/>
              <w:bottom w:val="single" w:sz="4" w:space="0" w:color="auto"/>
              <w:right w:val="single" w:sz="4" w:space="0" w:color="auto"/>
            </w:tcBorders>
          </w:tcPr>
          <w:p w:rsidR="00F90F85" w:rsidRDefault="00DF1981">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imes New Roman" w:hAnsi="Times New Roman"/>
                <w:spacing w:val="-3"/>
                <w:sz w:val="22"/>
                <w:szCs w:val="22"/>
              </w:rPr>
            </w:pPr>
            <w:r w:rsidRPr="000271FF">
              <w:rPr>
                <w:rFonts w:ascii="Times New Roman" w:hAnsi="Times New Roman"/>
                <w:spacing w:val="-3"/>
                <w:sz w:val="22"/>
                <w:szCs w:val="22"/>
              </w:rPr>
              <w:t xml:space="preserve">                         </w:t>
            </w:r>
          </w:p>
          <w:p w:rsidR="00DF1981" w:rsidRPr="000271FF" w:rsidRDefault="00F90F85">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imes New Roman" w:eastAsia="Times New Roman" w:hAnsi="Times New Roman"/>
                <w:spacing w:val="-3"/>
                <w:sz w:val="22"/>
                <w:szCs w:val="22"/>
              </w:rPr>
            </w:pPr>
            <w:r>
              <w:rPr>
                <w:rFonts w:ascii="Times New Roman" w:hAnsi="Times New Roman"/>
                <w:spacing w:val="-3"/>
                <w:sz w:val="22"/>
                <w:szCs w:val="22"/>
              </w:rPr>
              <w:t xml:space="preserve">                        </w:t>
            </w:r>
            <w:r w:rsidR="00DF1981" w:rsidRPr="000271FF">
              <w:rPr>
                <w:rFonts w:ascii="Times New Roman" w:hAnsi="Times New Roman"/>
                <w:spacing w:val="-3"/>
                <w:sz w:val="22"/>
                <w:szCs w:val="22"/>
              </w:rPr>
              <w:t xml:space="preserve"> Symbol</w:t>
            </w:r>
            <w:r w:rsidR="00EE43CE" w:rsidRPr="000271FF">
              <w:rPr>
                <w:rFonts w:ascii="Times New Roman" w:hAnsi="Times New Roman"/>
                <w:spacing w:val="-3"/>
                <w:sz w:val="22"/>
                <w:szCs w:val="22"/>
              </w:rPr>
              <w:t xml:space="preserve">  </w:t>
            </w:r>
            <w:r w:rsidR="00DF1981" w:rsidRPr="000271FF">
              <w:rPr>
                <w:rFonts w:ascii="Times New Roman" w:hAnsi="Times New Roman"/>
                <w:spacing w:val="-3"/>
                <w:sz w:val="22"/>
                <w:szCs w:val="22"/>
              </w:rPr>
              <w:t xml:space="preserve">         </w:t>
            </w:r>
            <w:r>
              <w:rPr>
                <w:rFonts w:ascii="Times New Roman" w:hAnsi="Times New Roman"/>
                <w:spacing w:val="-3"/>
                <w:sz w:val="22"/>
                <w:szCs w:val="22"/>
              </w:rPr>
              <w:t xml:space="preserve">  </w:t>
            </w:r>
            <w:r w:rsidR="00DF1981" w:rsidRPr="000271FF">
              <w:rPr>
                <w:rFonts w:ascii="Times New Roman" w:hAnsi="Times New Roman"/>
                <w:spacing w:val="-3"/>
                <w:sz w:val="22"/>
                <w:szCs w:val="22"/>
              </w:rPr>
              <w:t>Percentage</w:t>
            </w:r>
          </w:p>
          <w:p w:rsidR="00DF1981" w:rsidRPr="000271FF" w:rsidRDefault="00DF1981">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imes New Roman" w:hAnsi="Times New Roman"/>
                <w:spacing w:val="-3"/>
                <w:sz w:val="22"/>
                <w:szCs w:val="22"/>
              </w:rPr>
            </w:pPr>
            <w:r w:rsidRPr="000271FF">
              <w:rPr>
                <w:rFonts w:ascii="Times New Roman" w:hAnsi="Times New Roman"/>
                <w:spacing w:val="-3"/>
                <w:sz w:val="22"/>
                <w:szCs w:val="22"/>
              </w:rPr>
              <w:tab/>
            </w:r>
            <w:r w:rsidRPr="000271FF">
              <w:rPr>
                <w:rFonts w:ascii="Times New Roman" w:hAnsi="Times New Roman"/>
                <w:spacing w:val="-3"/>
                <w:sz w:val="22"/>
                <w:szCs w:val="22"/>
              </w:rPr>
              <w:tab/>
              <w:t xml:space="preserve">  A</w:t>
            </w:r>
            <w:r w:rsidRPr="000271FF">
              <w:rPr>
                <w:rFonts w:ascii="Times New Roman" w:hAnsi="Times New Roman"/>
                <w:spacing w:val="-3"/>
                <w:sz w:val="22"/>
                <w:szCs w:val="22"/>
              </w:rPr>
              <w:tab/>
            </w:r>
            <w:r w:rsidRPr="000271FF">
              <w:rPr>
                <w:rFonts w:ascii="Times New Roman" w:hAnsi="Times New Roman"/>
                <w:spacing w:val="-3"/>
                <w:sz w:val="22"/>
                <w:szCs w:val="22"/>
              </w:rPr>
              <w:tab/>
              <w:t xml:space="preserve">  90-100</w:t>
            </w:r>
          </w:p>
          <w:p w:rsidR="00DF1981" w:rsidRPr="000271FF" w:rsidRDefault="00DF1981">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imes New Roman" w:hAnsi="Times New Roman"/>
                <w:spacing w:val="-3"/>
                <w:sz w:val="22"/>
                <w:szCs w:val="22"/>
              </w:rPr>
            </w:pPr>
            <w:r w:rsidRPr="000271FF">
              <w:rPr>
                <w:rFonts w:ascii="Times New Roman" w:hAnsi="Times New Roman"/>
                <w:spacing w:val="-3"/>
                <w:sz w:val="22"/>
                <w:szCs w:val="22"/>
              </w:rPr>
              <w:tab/>
            </w:r>
            <w:r w:rsidRPr="000271FF">
              <w:rPr>
                <w:rFonts w:ascii="Times New Roman" w:hAnsi="Times New Roman"/>
                <w:spacing w:val="-3"/>
                <w:sz w:val="22"/>
                <w:szCs w:val="22"/>
              </w:rPr>
              <w:tab/>
              <w:t xml:space="preserve">  B</w:t>
            </w:r>
            <w:r w:rsidRPr="000271FF">
              <w:rPr>
                <w:rFonts w:ascii="Times New Roman" w:hAnsi="Times New Roman"/>
                <w:spacing w:val="-3"/>
                <w:sz w:val="22"/>
                <w:szCs w:val="22"/>
              </w:rPr>
              <w:tab/>
            </w:r>
            <w:r w:rsidRPr="000271FF">
              <w:rPr>
                <w:rFonts w:ascii="Times New Roman" w:hAnsi="Times New Roman"/>
                <w:spacing w:val="-3"/>
                <w:sz w:val="22"/>
                <w:szCs w:val="22"/>
              </w:rPr>
              <w:tab/>
              <w:t xml:space="preserve">  80-89</w:t>
            </w:r>
          </w:p>
          <w:p w:rsidR="00DF1981" w:rsidRPr="000271FF" w:rsidRDefault="00DF1981">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imes New Roman" w:hAnsi="Times New Roman"/>
                <w:spacing w:val="-3"/>
                <w:sz w:val="22"/>
                <w:szCs w:val="22"/>
              </w:rPr>
            </w:pPr>
            <w:r w:rsidRPr="000271FF">
              <w:rPr>
                <w:rFonts w:ascii="Times New Roman" w:hAnsi="Times New Roman"/>
                <w:spacing w:val="-3"/>
                <w:sz w:val="22"/>
                <w:szCs w:val="22"/>
              </w:rPr>
              <w:tab/>
            </w:r>
            <w:r w:rsidRPr="000271FF">
              <w:rPr>
                <w:rFonts w:ascii="Times New Roman" w:hAnsi="Times New Roman"/>
                <w:spacing w:val="-3"/>
                <w:sz w:val="22"/>
                <w:szCs w:val="22"/>
              </w:rPr>
              <w:tab/>
              <w:t xml:space="preserve">  C</w:t>
            </w:r>
            <w:r w:rsidRPr="000271FF">
              <w:rPr>
                <w:rFonts w:ascii="Times New Roman" w:hAnsi="Times New Roman"/>
                <w:spacing w:val="-3"/>
                <w:sz w:val="22"/>
                <w:szCs w:val="22"/>
              </w:rPr>
              <w:tab/>
            </w:r>
            <w:r w:rsidRPr="000271FF">
              <w:rPr>
                <w:rFonts w:ascii="Times New Roman" w:hAnsi="Times New Roman"/>
                <w:spacing w:val="-3"/>
                <w:sz w:val="22"/>
                <w:szCs w:val="22"/>
              </w:rPr>
              <w:tab/>
              <w:t xml:space="preserve">  70-79</w:t>
            </w:r>
          </w:p>
          <w:p w:rsidR="00DF1981" w:rsidRPr="000271FF" w:rsidRDefault="00DF1981">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imes New Roman" w:hAnsi="Times New Roman"/>
                <w:spacing w:val="-3"/>
                <w:sz w:val="22"/>
                <w:szCs w:val="22"/>
              </w:rPr>
            </w:pPr>
            <w:r w:rsidRPr="000271FF">
              <w:rPr>
                <w:rFonts w:ascii="Times New Roman" w:hAnsi="Times New Roman"/>
                <w:spacing w:val="-3"/>
                <w:sz w:val="22"/>
                <w:szCs w:val="22"/>
              </w:rPr>
              <w:tab/>
            </w:r>
            <w:r w:rsidRPr="000271FF">
              <w:rPr>
                <w:rFonts w:ascii="Times New Roman" w:hAnsi="Times New Roman"/>
                <w:spacing w:val="-3"/>
                <w:sz w:val="22"/>
                <w:szCs w:val="22"/>
              </w:rPr>
              <w:tab/>
              <w:t xml:space="preserve">  D</w:t>
            </w:r>
            <w:r w:rsidRPr="000271FF">
              <w:rPr>
                <w:rFonts w:ascii="Times New Roman" w:hAnsi="Times New Roman"/>
                <w:spacing w:val="-3"/>
                <w:sz w:val="22"/>
                <w:szCs w:val="22"/>
              </w:rPr>
              <w:tab/>
            </w:r>
            <w:r w:rsidRPr="000271FF">
              <w:rPr>
                <w:rFonts w:ascii="Times New Roman" w:hAnsi="Times New Roman"/>
                <w:spacing w:val="-3"/>
                <w:sz w:val="22"/>
                <w:szCs w:val="22"/>
              </w:rPr>
              <w:tab/>
              <w:t xml:space="preserve">  60-69</w:t>
            </w:r>
          </w:p>
          <w:p w:rsidR="00DF1981" w:rsidRPr="000271FF" w:rsidRDefault="00DF1981">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imes New Roman" w:hAnsi="Times New Roman"/>
                <w:spacing w:val="-3"/>
                <w:sz w:val="22"/>
                <w:szCs w:val="22"/>
              </w:rPr>
            </w:pPr>
            <w:r w:rsidRPr="000271FF">
              <w:rPr>
                <w:rFonts w:ascii="Times New Roman" w:hAnsi="Times New Roman"/>
                <w:spacing w:val="-3"/>
                <w:sz w:val="22"/>
                <w:szCs w:val="22"/>
              </w:rPr>
              <w:tab/>
            </w:r>
            <w:r w:rsidRPr="000271FF">
              <w:rPr>
                <w:rFonts w:ascii="Times New Roman" w:hAnsi="Times New Roman"/>
                <w:spacing w:val="-3"/>
                <w:sz w:val="22"/>
                <w:szCs w:val="22"/>
              </w:rPr>
              <w:tab/>
              <w:t xml:space="preserve">  F</w:t>
            </w:r>
            <w:r w:rsidRPr="000271FF">
              <w:rPr>
                <w:rFonts w:ascii="Times New Roman" w:hAnsi="Times New Roman"/>
                <w:spacing w:val="-3"/>
                <w:sz w:val="22"/>
                <w:szCs w:val="22"/>
              </w:rPr>
              <w:tab/>
            </w:r>
            <w:r w:rsidRPr="000271FF">
              <w:rPr>
                <w:rFonts w:ascii="Times New Roman" w:hAnsi="Times New Roman"/>
                <w:spacing w:val="-3"/>
                <w:sz w:val="22"/>
                <w:szCs w:val="22"/>
              </w:rPr>
              <w:tab/>
              <w:t xml:space="preserve">  Below </w:t>
            </w:r>
          </w:p>
          <w:p w:rsidR="00DF1981" w:rsidRPr="000271FF" w:rsidRDefault="00DF1981">
            <w:pPr>
              <w:tabs>
                <w:tab w:val="left" w:pos="-720"/>
                <w:tab w:val="left" w:pos="0"/>
                <w:tab w:val="left" w:pos="720"/>
                <w:tab w:val="left" w:pos="1440"/>
                <w:tab w:val="left" w:pos="2160"/>
                <w:tab w:val="left" w:pos="2880"/>
                <w:tab w:val="left" w:pos="3600"/>
                <w:tab w:val="left" w:pos="4320"/>
                <w:tab w:val="left" w:pos="5040"/>
              </w:tabs>
              <w:suppressAutoHyphens/>
              <w:rPr>
                <w:rFonts w:ascii="Times New Roman" w:hAnsi="Times New Roman"/>
              </w:rPr>
            </w:pPr>
            <w:r w:rsidRPr="000271FF">
              <w:rPr>
                <w:rFonts w:ascii="Times New Roman" w:hAnsi="Times New Roman"/>
              </w:rPr>
              <w:t xml:space="preserve">**A grade of incomplete is changed if the deficiency is made up by midterm of the next regular </w:t>
            </w:r>
            <w:proofErr w:type="gramStart"/>
            <w:r w:rsidRPr="000271FF">
              <w:rPr>
                <w:rFonts w:ascii="Times New Roman" w:hAnsi="Times New Roman"/>
              </w:rPr>
              <w:t>semester,</w:t>
            </w:r>
            <w:proofErr w:type="gramEnd"/>
            <w:r w:rsidRPr="000271FF">
              <w:rPr>
                <w:rFonts w:ascii="Times New Roman" w:hAnsi="Times New Roman"/>
              </w:rPr>
              <w:t xml:space="preserve"> otherwise, it becomes "F".  This grade is given only if circumstances beyond the student's control prevented completion of work during the semester enrolled and attendance requirements have been met. </w:t>
            </w:r>
          </w:p>
          <w:p w:rsidR="00EE43CE" w:rsidRPr="000271FF" w:rsidRDefault="00EE43CE">
            <w:pPr>
              <w:tabs>
                <w:tab w:val="left" w:pos="-720"/>
                <w:tab w:val="left" w:pos="0"/>
                <w:tab w:val="left" w:pos="720"/>
                <w:tab w:val="left" w:pos="1440"/>
                <w:tab w:val="left" w:pos="2160"/>
                <w:tab w:val="left" w:pos="2880"/>
                <w:tab w:val="left" w:pos="3600"/>
                <w:tab w:val="left" w:pos="4320"/>
                <w:tab w:val="left" w:pos="5040"/>
              </w:tabs>
              <w:suppressAutoHyphens/>
              <w:rPr>
                <w:rFonts w:ascii="Times New Roman" w:eastAsia="Times New Roman" w:hAnsi="Times New Roman"/>
                <w:b/>
                <w:spacing w:val="-3"/>
                <w:sz w:val="22"/>
                <w:szCs w:val="22"/>
              </w:rPr>
            </w:pPr>
          </w:p>
        </w:tc>
      </w:tr>
    </w:tbl>
    <w:p w:rsidR="00406F55" w:rsidRDefault="00017671" w:rsidP="00017671">
      <w:r w:rsidRPr="000271FF">
        <w:t xml:space="preserve"> </w:t>
      </w:r>
    </w:p>
    <w:p w:rsidR="002404A6" w:rsidRDefault="002404A6" w:rsidP="00017671"/>
    <w:p w:rsidR="002404A6" w:rsidRDefault="002404A6" w:rsidP="00017671"/>
    <w:p w:rsidR="002404A6" w:rsidRPr="000271FF" w:rsidRDefault="002404A6" w:rsidP="00017671"/>
    <w:p w:rsidR="00406F55" w:rsidRDefault="00017671" w:rsidP="00406F55">
      <w:pPr>
        <w:jc w:val="center"/>
        <w:rPr>
          <w:b/>
        </w:rPr>
      </w:pPr>
      <w:r w:rsidRPr="000271FF">
        <w:rPr>
          <w:b/>
        </w:rPr>
        <w:t>Tentative Schedule</w:t>
      </w:r>
    </w:p>
    <w:p w:rsidR="00CE57A2" w:rsidRDefault="00406F55" w:rsidP="00406F55">
      <w:pPr>
        <w:spacing w:before="120"/>
        <w:jc w:val="center"/>
        <w:rPr>
          <w:sz w:val="20"/>
          <w:szCs w:val="20"/>
        </w:rPr>
      </w:pPr>
      <w:r w:rsidRPr="00406F55">
        <w:rPr>
          <w:sz w:val="20"/>
          <w:szCs w:val="20"/>
        </w:rPr>
        <w:t>Schedule may</w:t>
      </w:r>
      <w:r>
        <w:rPr>
          <w:sz w:val="20"/>
          <w:szCs w:val="20"/>
        </w:rPr>
        <w:t xml:space="preserve"> need to</w:t>
      </w:r>
      <w:r w:rsidRPr="00406F55">
        <w:rPr>
          <w:sz w:val="20"/>
          <w:szCs w:val="20"/>
        </w:rPr>
        <w:t xml:space="preserve"> be adjusted to </w:t>
      </w:r>
      <w:r>
        <w:rPr>
          <w:sz w:val="20"/>
          <w:szCs w:val="20"/>
        </w:rPr>
        <w:t>adapt to</w:t>
      </w:r>
      <w:r w:rsidRPr="00406F55">
        <w:rPr>
          <w:sz w:val="20"/>
          <w:szCs w:val="20"/>
        </w:rPr>
        <w:t xml:space="preserve"> the number of students in the class.</w:t>
      </w:r>
    </w:p>
    <w:p w:rsidR="00406F55" w:rsidRPr="00406F55" w:rsidRDefault="00406F55" w:rsidP="00406F55">
      <w:pPr>
        <w:jc w:val="center"/>
        <w:rPr>
          <w:rFonts w:ascii="Calibri" w:hAnsi="Calibri" w:cs="Calibri"/>
          <w:color w:val="548DD4" w:themeColor="text2" w:themeTint="99"/>
          <w:spacing w:val="-3"/>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9"/>
        <w:gridCol w:w="4198"/>
        <w:gridCol w:w="3929"/>
      </w:tblGrid>
      <w:tr w:rsidR="00CE57A2" w:rsidRPr="00864351" w:rsidTr="004C1356">
        <w:tc>
          <w:tcPr>
            <w:tcW w:w="1449"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CE57A2" w:rsidRPr="00864351" w:rsidRDefault="00CE57A2" w:rsidP="00720CAE">
            <w:pPr>
              <w:jc w:val="center"/>
              <w:rPr>
                <w:rFonts w:asciiTheme="minorHAnsi" w:hAnsiTheme="minorHAnsi" w:cstheme="minorHAnsi"/>
                <w:b/>
                <w:sz w:val="22"/>
                <w:szCs w:val="22"/>
              </w:rPr>
            </w:pPr>
          </w:p>
        </w:tc>
        <w:tc>
          <w:tcPr>
            <w:tcW w:w="4198"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CE57A2" w:rsidRPr="00864351" w:rsidRDefault="00CE57A2" w:rsidP="00720CAE">
            <w:pPr>
              <w:jc w:val="center"/>
              <w:rPr>
                <w:rFonts w:asciiTheme="minorHAnsi" w:hAnsiTheme="minorHAnsi" w:cstheme="minorHAnsi"/>
                <w:b/>
                <w:sz w:val="22"/>
                <w:szCs w:val="22"/>
              </w:rPr>
            </w:pPr>
            <w:r w:rsidRPr="00864351">
              <w:rPr>
                <w:rFonts w:asciiTheme="minorHAnsi" w:hAnsiTheme="minorHAnsi" w:cstheme="minorHAnsi"/>
                <w:b/>
                <w:sz w:val="22"/>
                <w:szCs w:val="22"/>
              </w:rPr>
              <w:t>Class Session</w:t>
            </w:r>
          </w:p>
        </w:tc>
        <w:tc>
          <w:tcPr>
            <w:tcW w:w="3929"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CE57A2" w:rsidRPr="00864351" w:rsidRDefault="00CE57A2" w:rsidP="00720CAE">
            <w:pPr>
              <w:jc w:val="center"/>
              <w:rPr>
                <w:rFonts w:asciiTheme="minorHAnsi" w:hAnsiTheme="minorHAnsi" w:cstheme="minorHAnsi"/>
                <w:b/>
                <w:sz w:val="22"/>
                <w:szCs w:val="22"/>
              </w:rPr>
            </w:pPr>
            <w:r w:rsidRPr="00864351">
              <w:rPr>
                <w:rFonts w:asciiTheme="minorHAnsi" w:hAnsiTheme="minorHAnsi" w:cstheme="minorHAnsi"/>
                <w:b/>
                <w:sz w:val="22"/>
                <w:szCs w:val="22"/>
              </w:rPr>
              <w:t>Assignments</w:t>
            </w:r>
          </w:p>
        </w:tc>
      </w:tr>
      <w:tr w:rsidR="00CE57A2" w:rsidRPr="00864351" w:rsidTr="00720CAE">
        <w:trPr>
          <w:trHeight w:val="881"/>
        </w:trPr>
        <w:tc>
          <w:tcPr>
            <w:tcW w:w="1449" w:type="dxa"/>
            <w:tcBorders>
              <w:top w:val="single" w:sz="4" w:space="0" w:color="000000"/>
              <w:left w:val="single" w:sz="4" w:space="0" w:color="000000"/>
              <w:bottom w:val="single" w:sz="4" w:space="0" w:color="000000"/>
              <w:right w:val="single" w:sz="4" w:space="0" w:color="000000"/>
            </w:tcBorders>
            <w:hideMark/>
          </w:tcPr>
          <w:p w:rsidR="00CE57A2" w:rsidRPr="00864351" w:rsidRDefault="00CE57A2" w:rsidP="00720CAE">
            <w:pPr>
              <w:jc w:val="center"/>
              <w:rPr>
                <w:rFonts w:asciiTheme="minorHAnsi" w:hAnsiTheme="minorHAnsi" w:cstheme="minorHAnsi"/>
                <w:sz w:val="22"/>
                <w:szCs w:val="22"/>
              </w:rPr>
            </w:pPr>
            <w:r w:rsidRPr="00864351">
              <w:rPr>
                <w:rFonts w:asciiTheme="minorHAnsi" w:hAnsiTheme="minorHAnsi" w:cstheme="minorHAnsi"/>
                <w:sz w:val="22"/>
                <w:szCs w:val="22"/>
              </w:rPr>
              <w:t>Week 1</w:t>
            </w:r>
          </w:p>
          <w:p w:rsidR="00CE57A2" w:rsidRPr="002404A6" w:rsidRDefault="00C730D4" w:rsidP="00FF610F">
            <w:pPr>
              <w:jc w:val="center"/>
              <w:rPr>
                <w:rFonts w:asciiTheme="minorHAnsi" w:hAnsiTheme="minorHAnsi" w:cstheme="minorHAnsi"/>
                <w:i/>
                <w:sz w:val="22"/>
                <w:szCs w:val="22"/>
              </w:rPr>
            </w:pPr>
            <w:r w:rsidRPr="002404A6">
              <w:rPr>
                <w:rFonts w:asciiTheme="minorHAnsi" w:hAnsiTheme="minorHAnsi" w:cstheme="minorHAnsi"/>
                <w:i/>
                <w:sz w:val="22"/>
                <w:szCs w:val="22"/>
              </w:rPr>
              <w:t xml:space="preserve">May </w:t>
            </w:r>
            <w:r w:rsidR="00FF610F" w:rsidRPr="002404A6">
              <w:rPr>
                <w:rFonts w:asciiTheme="minorHAnsi" w:hAnsiTheme="minorHAnsi" w:cstheme="minorHAnsi"/>
                <w:i/>
                <w:sz w:val="22"/>
                <w:szCs w:val="22"/>
              </w:rPr>
              <w:t>23</w:t>
            </w:r>
          </w:p>
        </w:tc>
        <w:tc>
          <w:tcPr>
            <w:tcW w:w="4198" w:type="dxa"/>
            <w:tcBorders>
              <w:top w:val="single" w:sz="4" w:space="0" w:color="000000"/>
              <w:left w:val="single" w:sz="4" w:space="0" w:color="000000"/>
              <w:bottom w:val="single" w:sz="4" w:space="0" w:color="000000"/>
              <w:right w:val="single" w:sz="4" w:space="0" w:color="000000"/>
            </w:tcBorders>
            <w:hideMark/>
          </w:tcPr>
          <w:p w:rsidR="00CE57A2" w:rsidRPr="00864351" w:rsidRDefault="00CE57A2" w:rsidP="00720CAE">
            <w:pPr>
              <w:rPr>
                <w:rFonts w:asciiTheme="minorHAnsi" w:hAnsiTheme="minorHAnsi" w:cstheme="minorHAnsi"/>
                <w:sz w:val="22"/>
                <w:szCs w:val="22"/>
              </w:rPr>
            </w:pPr>
            <w:r w:rsidRPr="00864351">
              <w:rPr>
                <w:rFonts w:asciiTheme="minorHAnsi" w:hAnsiTheme="minorHAnsi" w:cstheme="minorHAnsi"/>
                <w:sz w:val="22"/>
                <w:szCs w:val="22"/>
              </w:rPr>
              <w:t>Introduction to Christian Education</w:t>
            </w:r>
          </w:p>
          <w:p w:rsidR="00CE57A2" w:rsidRPr="00864351" w:rsidRDefault="00CE57A2" w:rsidP="00720CAE">
            <w:pPr>
              <w:rPr>
                <w:rFonts w:asciiTheme="minorHAnsi" w:hAnsiTheme="minorHAnsi" w:cstheme="minorHAnsi"/>
                <w:sz w:val="22"/>
                <w:szCs w:val="22"/>
              </w:rPr>
            </w:pPr>
            <w:r w:rsidRPr="00864351">
              <w:rPr>
                <w:rFonts w:asciiTheme="minorHAnsi" w:hAnsiTheme="minorHAnsi" w:cstheme="minorHAnsi"/>
                <w:sz w:val="22"/>
                <w:szCs w:val="22"/>
              </w:rPr>
              <w:t>A Theology of Teaching (chapter 1)</w:t>
            </w:r>
          </w:p>
        </w:tc>
        <w:tc>
          <w:tcPr>
            <w:tcW w:w="3929" w:type="dxa"/>
            <w:tcBorders>
              <w:top w:val="single" w:sz="4" w:space="0" w:color="000000"/>
              <w:left w:val="single" w:sz="4" w:space="0" w:color="000000"/>
              <w:bottom w:val="single" w:sz="4" w:space="0" w:color="000000"/>
              <w:right w:val="single" w:sz="4" w:space="0" w:color="000000"/>
            </w:tcBorders>
            <w:hideMark/>
          </w:tcPr>
          <w:p w:rsidR="00CE57A2" w:rsidRPr="00864351" w:rsidRDefault="00CE57A2" w:rsidP="00720CAE">
            <w:pPr>
              <w:rPr>
                <w:rFonts w:asciiTheme="minorHAnsi" w:hAnsiTheme="minorHAnsi" w:cstheme="minorHAnsi"/>
                <w:sz w:val="22"/>
                <w:szCs w:val="22"/>
              </w:rPr>
            </w:pPr>
            <w:r w:rsidRPr="00864351">
              <w:rPr>
                <w:rFonts w:asciiTheme="minorHAnsi" w:hAnsiTheme="minorHAnsi" w:cstheme="minorHAnsi"/>
                <w:sz w:val="22"/>
                <w:szCs w:val="22"/>
              </w:rPr>
              <w:t>Introductions on Discussion Board (DB)</w:t>
            </w:r>
          </w:p>
          <w:p w:rsidR="00CE57A2" w:rsidRPr="00864351" w:rsidRDefault="00CE57A2" w:rsidP="00C730D4">
            <w:pPr>
              <w:rPr>
                <w:rFonts w:asciiTheme="minorHAnsi" w:hAnsiTheme="minorHAnsi" w:cstheme="minorHAnsi"/>
                <w:i/>
                <w:sz w:val="22"/>
                <w:szCs w:val="22"/>
              </w:rPr>
            </w:pPr>
            <w:r w:rsidRPr="00864351">
              <w:rPr>
                <w:rFonts w:asciiTheme="minorHAnsi" w:hAnsiTheme="minorHAnsi" w:cstheme="minorHAnsi"/>
                <w:i/>
                <w:sz w:val="22"/>
                <w:szCs w:val="22"/>
              </w:rPr>
              <w:t xml:space="preserve">Begin making notes from </w:t>
            </w:r>
            <w:r w:rsidR="00C730D4">
              <w:rPr>
                <w:rFonts w:asciiTheme="minorHAnsi" w:hAnsiTheme="minorHAnsi" w:cstheme="minorHAnsi"/>
                <w:i/>
                <w:sz w:val="22"/>
                <w:szCs w:val="22"/>
              </w:rPr>
              <w:t>weekly reading.</w:t>
            </w:r>
          </w:p>
        </w:tc>
      </w:tr>
      <w:tr w:rsidR="00CE57A2" w:rsidRPr="00864351" w:rsidTr="004C1356">
        <w:tc>
          <w:tcPr>
            <w:tcW w:w="1449"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CE57A2" w:rsidRPr="00864351" w:rsidRDefault="00CE57A2" w:rsidP="00720CAE">
            <w:pPr>
              <w:jc w:val="center"/>
              <w:rPr>
                <w:rFonts w:asciiTheme="minorHAnsi" w:hAnsiTheme="minorHAnsi" w:cstheme="minorHAnsi"/>
                <w:sz w:val="22"/>
                <w:szCs w:val="22"/>
              </w:rPr>
            </w:pPr>
          </w:p>
        </w:tc>
        <w:tc>
          <w:tcPr>
            <w:tcW w:w="4198" w:type="dxa"/>
            <w:tcBorders>
              <w:top w:val="single" w:sz="4" w:space="0" w:color="000000"/>
              <w:left w:val="single" w:sz="4" w:space="0" w:color="000000"/>
              <w:bottom w:val="single" w:sz="4" w:space="0" w:color="000000"/>
              <w:right w:val="nil"/>
            </w:tcBorders>
            <w:shd w:val="clear" w:color="auto" w:fill="C6D9F1" w:themeFill="text2" w:themeFillTint="33"/>
            <w:hideMark/>
          </w:tcPr>
          <w:p w:rsidR="00CE57A2" w:rsidRPr="00864351" w:rsidRDefault="00CE57A2" w:rsidP="00720CAE">
            <w:pPr>
              <w:rPr>
                <w:rFonts w:asciiTheme="minorHAnsi" w:hAnsiTheme="minorHAnsi" w:cstheme="minorHAnsi"/>
                <w:b/>
                <w:sz w:val="22"/>
                <w:szCs w:val="22"/>
              </w:rPr>
            </w:pPr>
            <w:r w:rsidRPr="00864351">
              <w:rPr>
                <w:rFonts w:asciiTheme="minorHAnsi" w:hAnsiTheme="minorHAnsi" w:cstheme="minorHAnsi"/>
                <w:sz w:val="22"/>
                <w:szCs w:val="22"/>
              </w:rPr>
              <w:t xml:space="preserve"> </w:t>
            </w:r>
            <w:r w:rsidRPr="00864351">
              <w:rPr>
                <w:rFonts w:asciiTheme="minorHAnsi" w:hAnsiTheme="minorHAnsi" w:cstheme="minorHAnsi"/>
                <w:b/>
                <w:sz w:val="22"/>
                <w:szCs w:val="22"/>
              </w:rPr>
              <w:t>BIBLICAL FOUNDATIONS FOR MINISTRY</w:t>
            </w:r>
          </w:p>
        </w:tc>
        <w:tc>
          <w:tcPr>
            <w:tcW w:w="3929" w:type="dxa"/>
            <w:tcBorders>
              <w:top w:val="single" w:sz="4" w:space="0" w:color="000000"/>
              <w:left w:val="nil"/>
              <w:bottom w:val="single" w:sz="4" w:space="0" w:color="000000"/>
              <w:right w:val="single" w:sz="4" w:space="0" w:color="000000"/>
            </w:tcBorders>
            <w:shd w:val="clear" w:color="auto" w:fill="C6D9F1" w:themeFill="text2" w:themeFillTint="33"/>
          </w:tcPr>
          <w:p w:rsidR="00CE57A2" w:rsidRPr="00864351" w:rsidRDefault="00CE57A2" w:rsidP="00720CAE">
            <w:pPr>
              <w:rPr>
                <w:rFonts w:asciiTheme="minorHAnsi" w:hAnsiTheme="minorHAnsi" w:cstheme="minorHAnsi"/>
                <w:sz w:val="22"/>
                <w:szCs w:val="22"/>
              </w:rPr>
            </w:pPr>
          </w:p>
        </w:tc>
      </w:tr>
      <w:tr w:rsidR="00CE57A2" w:rsidRPr="00864351" w:rsidTr="00720CAE">
        <w:tc>
          <w:tcPr>
            <w:tcW w:w="1449" w:type="dxa"/>
            <w:tcBorders>
              <w:top w:val="single" w:sz="4" w:space="0" w:color="000000"/>
              <w:left w:val="single" w:sz="4" w:space="0" w:color="000000"/>
              <w:bottom w:val="single" w:sz="4" w:space="0" w:color="000000"/>
              <w:right w:val="single" w:sz="4" w:space="0" w:color="000000"/>
            </w:tcBorders>
            <w:hideMark/>
          </w:tcPr>
          <w:p w:rsidR="00CE57A2" w:rsidRPr="00864351" w:rsidRDefault="00CE57A2" w:rsidP="00720CAE">
            <w:pPr>
              <w:jc w:val="center"/>
              <w:rPr>
                <w:rFonts w:asciiTheme="minorHAnsi" w:hAnsiTheme="minorHAnsi" w:cstheme="minorHAnsi"/>
                <w:sz w:val="22"/>
                <w:szCs w:val="22"/>
              </w:rPr>
            </w:pPr>
            <w:r w:rsidRPr="00864351">
              <w:rPr>
                <w:rFonts w:asciiTheme="minorHAnsi" w:hAnsiTheme="minorHAnsi" w:cstheme="minorHAnsi"/>
                <w:sz w:val="22"/>
                <w:szCs w:val="22"/>
              </w:rPr>
              <w:t>Week 2</w:t>
            </w:r>
          </w:p>
          <w:p w:rsidR="00CE57A2" w:rsidRPr="002404A6" w:rsidRDefault="00FF610F" w:rsidP="00720CAE">
            <w:pPr>
              <w:jc w:val="center"/>
              <w:rPr>
                <w:rFonts w:asciiTheme="minorHAnsi" w:hAnsiTheme="minorHAnsi" w:cstheme="minorHAnsi"/>
                <w:i/>
                <w:sz w:val="22"/>
                <w:szCs w:val="22"/>
              </w:rPr>
            </w:pPr>
            <w:r w:rsidRPr="002404A6">
              <w:rPr>
                <w:rFonts w:asciiTheme="minorHAnsi" w:hAnsiTheme="minorHAnsi" w:cstheme="minorHAnsi"/>
                <w:i/>
                <w:sz w:val="22"/>
                <w:szCs w:val="22"/>
              </w:rPr>
              <w:t>May 30</w:t>
            </w:r>
          </w:p>
        </w:tc>
        <w:tc>
          <w:tcPr>
            <w:tcW w:w="4198" w:type="dxa"/>
            <w:tcBorders>
              <w:top w:val="single" w:sz="4" w:space="0" w:color="000000"/>
              <w:left w:val="single" w:sz="4" w:space="0" w:color="000000"/>
              <w:bottom w:val="single" w:sz="4" w:space="0" w:color="000000"/>
              <w:right w:val="single" w:sz="4" w:space="0" w:color="000000"/>
            </w:tcBorders>
            <w:hideMark/>
          </w:tcPr>
          <w:p w:rsidR="00CE57A2" w:rsidRPr="00864351" w:rsidRDefault="00CE57A2" w:rsidP="00720CAE">
            <w:pPr>
              <w:rPr>
                <w:rFonts w:asciiTheme="minorHAnsi" w:hAnsiTheme="minorHAnsi" w:cstheme="minorHAnsi"/>
                <w:sz w:val="22"/>
                <w:szCs w:val="22"/>
              </w:rPr>
            </w:pPr>
            <w:r w:rsidRPr="00864351">
              <w:rPr>
                <w:rFonts w:asciiTheme="minorHAnsi" w:hAnsiTheme="minorHAnsi" w:cstheme="minorHAnsi"/>
                <w:sz w:val="22"/>
                <w:szCs w:val="22"/>
              </w:rPr>
              <w:t>God as Teacher (chapter 3)</w:t>
            </w:r>
          </w:p>
          <w:p w:rsidR="00CE57A2" w:rsidRPr="00864351" w:rsidRDefault="00CE57A2" w:rsidP="00720CAE">
            <w:pPr>
              <w:rPr>
                <w:rFonts w:asciiTheme="minorHAnsi" w:hAnsiTheme="minorHAnsi" w:cstheme="minorHAnsi"/>
                <w:sz w:val="22"/>
                <w:szCs w:val="22"/>
              </w:rPr>
            </w:pPr>
            <w:r w:rsidRPr="00864351">
              <w:rPr>
                <w:rFonts w:asciiTheme="minorHAnsi" w:hAnsiTheme="minorHAnsi" w:cstheme="minorHAnsi"/>
                <w:sz w:val="22"/>
                <w:szCs w:val="22"/>
              </w:rPr>
              <w:t>Jesus the Master Teacher (chapter 4)</w:t>
            </w:r>
          </w:p>
        </w:tc>
        <w:tc>
          <w:tcPr>
            <w:tcW w:w="3929" w:type="dxa"/>
            <w:tcBorders>
              <w:top w:val="single" w:sz="4" w:space="0" w:color="000000"/>
              <w:left w:val="single" w:sz="4" w:space="0" w:color="000000"/>
              <w:bottom w:val="single" w:sz="4" w:space="0" w:color="000000"/>
              <w:right w:val="single" w:sz="4" w:space="0" w:color="000000"/>
            </w:tcBorders>
            <w:hideMark/>
          </w:tcPr>
          <w:p w:rsidR="00CE57A2" w:rsidRPr="00864351" w:rsidRDefault="00CE57A2" w:rsidP="00720CAE">
            <w:pPr>
              <w:rPr>
                <w:rFonts w:asciiTheme="minorHAnsi" w:hAnsiTheme="minorHAnsi" w:cstheme="minorHAnsi"/>
                <w:sz w:val="22"/>
                <w:szCs w:val="22"/>
              </w:rPr>
            </w:pPr>
            <w:r w:rsidRPr="00864351">
              <w:rPr>
                <w:rFonts w:asciiTheme="minorHAnsi" w:hAnsiTheme="minorHAnsi" w:cstheme="minorHAnsi"/>
                <w:sz w:val="22"/>
                <w:szCs w:val="22"/>
              </w:rPr>
              <w:t>Post response on Discussion Board (DB).</w:t>
            </w:r>
          </w:p>
          <w:p w:rsidR="00CE57A2" w:rsidRPr="00864351" w:rsidRDefault="00CE57A2" w:rsidP="00720CAE">
            <w:pPr>
              <w:rPr>
                <w:rFonts w:asciiTheme="minorHAnsi" w:hAnsiTheme="minorHAnsi" w:cstheme="minorHAnsi"/>
                <w:i/>
                <w:sz w:val="22"/>
                <w:szCs w:val="22"/>
              </w:rPr>
            </w:pPr>
            <w:r w:rsidRPr="00864351">
              <w:rPr>
                <w:rFonts w:asciiTheme="minorHAnsi" w:hAnsiTheme="minorHAnsi" w:cstheme="minorHAnsi"/>
                <w:i/>
                <w:sz w:val="22"/>
                <w:szCs w:val="22"/>
              </w:rPr>
              <w:t>Evaluate your teaching experiences</w:t>
            </w:r>
          </w:p>
        </w:tc>
      </w:tr>
      <w:tr w:rsidR="00CE57A2" w:rsidRPr="00864351" w:rsidTr="00720CAE">
        <w:tc>
          <w:tcPr>
            <w:tcW w:w="1449" w:type="dxa"/>
            <w:tcBorders>
              <w:top w:val="single" w:sz="4" w:space="0" w:color="auto"/>
              <w:left w:val="single" w:sz="4" w:space="0" w:color="000000"/>
              <w:bottom w:val="single" w:sz="4" w:space="0" w:color="000000"/>
              <w:right w:val="single" w:sz="4" w:space="0" w:color="000000"/>
            </w:tcBorders>
            <w:hideMark/>
          </w:tcPr>
          <w:p w:rsidR="00CE57A2" w:rsidRPr="00864351" w:rsidRDefault="00CE57A2" w:rsidP="00720CAE">
            <w:pPr>
              <w:jc w:val="center"/>
              <w:rPr>
                <w:rFonts w:asciiTheme="minorHAnsi" w:hAnsiTheme="minorHAnsi" w:cstheme="minorHAnsi"/>
                <w:sz w:val="22"/>
                <w:szCs w:val="22"/>
              </w:rPr>
            </w:pPr>
            <w:r w:rsidRPr="00864351">
              <w:rPr>
                <w:rFonts w:asciiTheme="minorHAnsi" w:hAnsiTheme="minorHAnsi" w:cstheme="minorHAnsi"/>
                <w:sz w:val="22"/>
                <w:szCs w:val="22"/>
              </w:rPr>
              <w:t>Week 3</w:t>
            </w:r>
          </w:p>
          <w:p w:rsidR="00CE57A2" w:rsidRPr="002404A6" w:rsidRDefault="00CE57A2" w:rsidP="00FF610F">
            <w:pPr>
              <w:jc w:val="center"/>
              <w:rPr>
                <w:rFonts w:asciiTheme="minorHAnsi" w:hAnsiTheme="minorHAnsi" w:cstheme="minorHAnsi"/>
                <w:i/>
                <w:sz w:val="22"/>
                <w:szCs w:val="22"/>
              </w:rPr>
            </w:pPr>
            <w:r w:rsidRPr="002404A6">
              <w:rPr>
                <w:rFonts w:asciiTheme="minorHAnsi" w:hAnsiTheme="minorHAnsi" w:cstheme="minorHAnsi"/>
                <w:i/>
                <w:sz w:val="22"/>
                <w:szCs w:val="22"/>
              </w:rPr>
              <w:t>June</w:t>
            </w:r>
            <w:r w:rsidR="00C730D4" w:rsidRPr="002404A6">
              <w:rPr>
                <w:rFonts w:asciiTheme="minorHAnsi" w:hAnsiTheme="minorHAnsi" w:cstheme="minorHAnsi"/>
                <w:i/>
                <w:sz w:val="22"/>
                <w:szCs w:val="22"/>
              </w:rPr>
              <w:t xml:space="preserve"> </w:t>
            </w:r>
            <w:r w:rsidR="00FF610F" w:rsidRPr="002404A6">
              <w:rPr>
                <w:rFonts w:asciiTheme="minorHAnsi" w:hAnsiTheme="minorHAnsi" w:cstheme="minorHAnsi"/>
                <w:i/>
                <w:sz w:val="22"/>
                <w:szCs w:val="22"/>
              </w:rPr>
              <w:t>6</w:t>
            </w:r>
          </w:p>
        </w:tc>
        <w:tc>
          <w:tcPr>
            <w:tcW w:w="4198" w:type="dxa"/>
            <w:tcBorders>
              <w:top w:val="single" w:sz="4" w:space="0" w:color="auto"/>
              <w:left w:val="single" w:sz="4" w:space="0" w:color="000000"/>
              <w:bottom w:val="single" w:sz="4" w:space="0" w:color="000000"/>
              <w:right w:val="single" w:sz="4" w:space="0" w:color="000000"/>
            </w:tcBorders>
            <w:hideMark/>
          </w:tcPr>
          <w:p w:rsidR="00CE57A2" w:rsidRPr="00864351" w:rsidRDefault="00CE57A2" w:rsidP="00720CAE">
            <w:pPr>
              <w:rPr>
                <w:rFonts w:asciiTheme="minorHAnsi" w:hAnsiTheme="minorHAnsi" w:cstheme="minorHAnsi"/>
                <w:sz w:val="22"/>
                <w:szCs w:val="22"/>
              </w:rPr>
            </w:pPr>
            <w:r w:rsidRPr="00864351">
              <w:rPr>
                <w:rFonts w:asciiTheme="minorHAnsi" w:hAnsiTheme="minorHAnsi" w:cstheme="minorHAnsi"/>
                <w:sz w:val="22"/>
                <w:szCs w:val="22"/>
              </w:rPr>
              <w:t>Role of the Holy Spirit in Teaching (5)</w:t>
            </w:r>
          </w:p>
          <w:p w:rsidR="00CE57A2" w:rsidRPr="00864351" w:rsidRDefault="00CE57A2" w:rsidP="00720CAE">
            <w:pPr>
              <w:rPr>
                <w:rFonts w:asciiTheme="minorHAnsi" w:hAnsiTheme="minorHAnsi" w:cstheme="minorHAnsi"/>
                <w:sz w:val="22"/>
                <w:szCs w:val="22"/>
              </w:rPr>
            </w:pPr>
            <w:r w:rsidRPr="00864351">
              <w:rPr>
                <w:rFonts w:asciiTheme="minorHAnsi" w:hAnsiTheme="minorHAnsi" w:cstheme="minorHAnsi"/>
                <w:sz w:val="22"/>
                <w:szCs w:val="22"/>
              </w:rPr>
              <w:t>The Bible as Curriculum (6)</w:t>
            </w:r>
          </w:p>
        </w:tc>
        <w:tc>
          <w:tcPr>
            <w:tcW w:w="3929" w:type="dxa"/>
            <w:tcBorders>
              <w:top w:val="single" w:sz="4" w:space="0" w:color="auto"/>
              <w:left w:val="single" w:sz="4" w:space="0" w:color="000000"/>
              <w:bottom w:val="single" w:sz="4" w:space="0" w:color="000000"/>
              <w:right w:val="single" w:sz="4" w:space="0" w:color="000000"/>
            </w:tcBorders>
            <w:hideMark/>
          </w:tcPr>
          <w:p w:rsidR="00CE57A2" w:rsidRPr="00864351" w:rsidRDefault="00CE57A2" w:rsidP="00720CAE">
            <w:pPr>
              <w:rPr>
                <w:rFonts w:asciiTheme="minorHAnsi" w:hAnsiTheme="minorHAnsi" w:cstheme="minorHAnsi"/>
                <w:sz w:val="22"/>
                <w:szCs w:val="22"/>
              </w:rPr>
            </w:pPr>
            <w:r w:rsidRPr="00864351">
              <w:rPr>
                <w:rFonts w:asciiTheme="minorHAnsi" w:hAnsiTheme="minorHAnsi" w:cstheme="minorHAnsi"/>
                <w:sz w:val="22"/>
                <w:szCs w:val="22"/>
              </w:rPr>
              <w:t>Post on Discussion Board</w:t>
            </w:r>
          </w:p>
          <w:p w:rsidR="00CE57A2" w:rsidRPr="00864351" w:rsidRDefault="00CE57A2" w:rsidP="00720CAE">
            <w:pPr>
              <w:rPr>
                <w:rFonts w:asciiTheme="minorHAnsi" w:hAnsiTheme="minorHAnsi" w:cstheme="minorHAnsi"/>
                <w:i/>
                <w:sz w:val="22"/>
                <w:szCs w:val="22"/>
              </w:rPr>
            </w:pPr>
            <w:r w:rsidRPr="00864351">
              <w:rPr>
                <w:rFonts w:asciiTheme="minorHAnsi" w:hAnsiTheme="minorHAnsi" w:cstheme="minorHAnsi"/>
                <w:i/>
                <w:sz w:val="22"/>
                <w:szCs w:val="22"/>
              </w:rPr>
              <w:t>How can we make the Bible foremost and foundational in ministry?</w:t>
            </w:r>
          </w:p>
        </w:tc>
      </w:tr>
      <w:tr w:rsidR="00CE57A2" w:rsidRPr="00864351" w:rsidTr="00720CAE">
        <w:tc>
          <w:tcPr>
            <w:tcW w:w="1449" w:type="dxa"/>
            <w:tcBorders>
              <w:top w:val="single" w:sz="4" w:space="0" w:color="000000"/>
              <w:left w:val="single" w:sz="4" w:space="0" w:color="000000"/>
              <w:bottom w:val="single" w:sz="4" w:space="0" w:color="000000"/>
              <w:right w:val="single" w:sz="4" w:space="0" w:color="000000"/>
            </w:tcBorders>
            <w:hideMark/>
          </w:tcPr>
          <w:p w:rsidR="00CE57A2" w:rsidRPr="00864351" w:rsidRDefault="00CE57A2" w:rsidP="00720CAE">
            <w:pPr>
              <w:jc w:val="center"/>
              <w:rPr>
                <w:rFonts w:asciiTheme="minorHAnsi" w:hAnsiTheme="minorHAnsi" w:cstheme="minorHAnsi"/>
                <w:sz w:val="22"/>
                <w:szCs w:val="22"/>
              </w:rPr>
            </w:pPr>
            <w:r w:rsidRPr="00864351">
              <w:rPr>
                <w:rFonts w:asciiTheme="minorHAnsi" w:hAnsiTheme="minorHAnsi" w:cstheme="minorHAnsi"/>
                <w:sz w:val="22"/>
                <w:szCs w:val="22"/>
              </w:rPr>
              <w:t>Week 4</w:t>
            </w:r>
          </w:p>
          <w:p w:rsidR="00CE57A2" w:rsidRPr="002404A6" w:rsidRDefault="00C730D4" w:rsidP="00FF610F">
            <w:pPr>
              <w:jc w:val="center"/>
              <w:rPr>
                <w:rFonts w:asciiTheme="minorHAnsi" w:hAnsiTheme="minorHAnsi" w:cstheme="minorHAnsi"/>
                <w:i/>
                <w:sz w:val="22"/>
                <w:szCs w:val="22"/>
              </w:rPr>
            </w:pPr>
            <w:r w:rsidRPr="002404A6">
              <w:rPr>
                <w:rFonts w:asciiTheme="minorHAnsi" w:hAnsiTheme="minorHAnsi" w:cstheme="minorHAnsi"/>
                <w:i/>
                <w:sz w:val="22"/>
                <w:szCs w:val="22"/>
              </w:rPr>
              <w:t xml:space="preserve">June </w:t>
            </w:r>
            <w:r w:rsidR="00FF610F" w:rsidRPr="002404A6">
              <w:rPr>
                <w:rFonts w:asciiTheme="minorHAnsi" w:hAnsiTheme="minorHAnsi" w:cstheme="minorHAnsi"/>
                <w:i/>
                <w:sz w:val="22"/>
                <w:szCs w:val="22"/>
              </w:rPr>
              <w:t>13</w:t>
            </w:r>
          </w:p>
        </w:tc>
        <w:tc>
          <w:tcPr>
            <w:tcW w:w="4198" w:type="dxa"/>
            <w:tcBorders>
              <w:top w:val="single" w:sz="4" w:space="0" w:color="000000"/>
              <w:left w:val="single" w:sz="4" w:space="0" w:color="000000"/>
              <w:bottom w:val="single" w:sz="4" w:space="0" w:color="000000"/>
              <w:right w:val="single" w:sz="4" w:space="0" w:color="000000"/>
            </w:tcBorders>
            <w:hideMark/>
          </w:tcPr>
          <w:p w:rsidR="00CE57A2" w:rsidRPr="00864351" w:rsidRDefault="00CE57A2" w:rsidP="00720CAE">
            <w:pPr>
              <w:rPr>
                <w:rFonts w:asciiTheme="minorHAnsi" w:hAnsiTheme="minorHAnsi" w:cstheme="minorHAnsi"/>
                <w:sz w:val="22"/>
                <w:szCs w:val="22"/>
              </w:rPr>
            </w:pPr>
            <w:r w:rsidRPr="00864351">
              <w:rPr>
                <w:rFonts w:asciiTheme="minorHAnsi" w:hAnsiTheme="minorHAnsi" w:cstheme="minorHAnsi"/>
                <w:sz w:val="22"/>
                <w:szCs w:val="22"/>
              </w:rPr>
              <w:t>The Disciple: Called to Learn (7)</w:t>
            </w:r>
          </w:p>
          <w:p w:rsidR="00CE57A2" w:rsidRPr="00864351" w:rsidRDefault="00CE57A2" w:rsidP="00720CAE">
            <w:pPr>
              <w:rPr>
                <w:rFonts w:asciiTheme="minorHAnsi" w:hAnsiTheme="minorHAnsi" w:cstheme="minorHAnsi"/>
                <w:sz w:val="22"/>
                <w:szCs w:val="22"/>
              </w:rPr>
            </w:pPr>
            <w:r w:rsidRPr="00864351">
              <w:rPr>
                <w:rFonts w:asciiTheme="minorHAnsi" w:hAnsiTheme="minorHAnsi" w:cstheme="minorHAnsi"/>
                <w:sz w:val="22"/>
                <w:szCs w:val="22"/>
              </w:rPr>
              <w:t>The Goal of Christian Teaching (11)</w:t>
            </w:r>
          </w:p>
        </w:tc>
        <w:tc>
          <w:tcPr>
            <w:tcW w:w="3929" w:type="dxa"/>
            <w:tcBorders>
              <w:top w:val="single" w:sz="4" w:space="0" w:color="000000"/>
              <w:left w:val="single" w:sz="4" w:space="0" w:color="000000"/>
              <w:bottom w:val="single" w:sz="4" w:space="0" w:color="000000"/>
              <w:right w:val="single" w:sz="4" w:space="0" w:color="000000"/>
            </w:tcBorders>
            <w:hideMark/>
          </w:tcPr>
          <w:p w:rsidR="00CE57A2" w:rsidRPr="00864351" w:rsidRDefault="00CE57A2" w:rsidP="00720CAE">
            <w:pPr>
              <w:rPr>
                <w:rFonts w:asciiTheme="minorHAnsi" w:hAnsiTheme="minorHAnsi" w:cstheme="minorHAnsi"/>
                <w:i/>
                <w:sz w:val="22"/>
                <w:szCs w:val="22"/>
              </w:rPr>
            </w:pPr>
            <w:r w:rsidRPr="00864351">
              <w:rPr>
                <w:rFonts w:asciiTheme="minorHAnsi" w:hAnsiTheme="minorHAnsi" w:cstheme="minorHAnsi"/>
                <w:sz w:val="22"/>
                <w:szCs w:val="22"/>
              </w:rPr>
              <w:t>Post on Discussion Board</w:t>
            </w:r>
          </w:p>
          <w:p w:rsidR="00CE57A2" w:rsidRPr="00864351" w:rsidRDefault="00CE57A2" w:rsidP="00720CAE">
            <w:pPr>
              <w:rPr>
                <w:rFonts w:asciiTheme="minorHAnsi" w:hAnsiTheme="minorHAnsi" w:cstheme="minorHAnsi"/>
                <w:b/>
                <w:i/>
                <w:sz w:val="22"/>
                <w:szCs w:val="22"/>
              </w:rPr>
            </w:pPr>
            <w:r w:rsidRPr="00864351">
              <w:rPr>
                <w:rFonts w:asciiTheme="minorHAnsi" w:hAnsiTheme="minorHAnsi" w:cstheme="minorHAnsi"/>
                <w:i/>
                <w:sz w:val="22"/>
                <w:szCs w:val="22"/>
              </w:rPr>
              <w:t>Disciple-making self-assessment</w:t>
            </w:r>
          </w:p>
        </w:tc>
      </w:tr>
      <w:tr w:rsidR="002404A6" w:rsidRPr="00864351" w:rsidTr="004C1356">
        <w:tc>
          <w:tcPr>
            <w:tcW w:w="1449"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2404A6" w:rsidRPr="00864351" w:rsidRDefault="002404A6" w:rsidP="00720CAE">
            <w:pPr>
              <w:jc w:val="center"/>
              <w:rPr>
                <w:rFonts w:asciiTheme="minorHAnsi" w:hAnsiTheme="minorHAnsi" w:cstheme="minorHAnsi"/>
                <w:sz w:val="22"/>
                <w:szCs w:val="22"/>
              </w:rPr>
            </w:pPr>
          </w:p>
        </w:tc>
        <w:tc>
          <w:tcPr>
            <w:tcW w:w="4198"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2404A6" w:rsidRPr="00864351" w:rsidRDefault="002404A6" w:rsidP="00720CAE">
            <w:pPr>
              <w:rPr>
                <w:rFonts w:asciiTheme="minorHAnsi" w:hAnsiTheme="minorHAnsi" w:cstheme="minorHAnsi"/>
                <w:sz w:val="22"/>
                <w:szCs w:val="22"/>
              </w:rPr>
            </w:pPr>
            <w:r w:rsidRPr="00864351">
              <w:rPr>
                <w:rFonts w:asciiTheme="minorHAnsi" w:hAnsiTheme="minorHAnsi" w:cstheme="minorHAnsi"/>
                <w:b/>
                <w:sz w:val="22"/>
                <w:szCs w:val="22"/>
              </w:rPr>
              <w:t>THE CHURCH’S ROLE IN MINISTRY</w:t>
            </w:r>
          </w:p>
        </w:tc>
        <w:tc>
          <w:tcPr>
            <w:tcW w:w="3929"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2404A6" w:rsidRPr="00864351" w:rsidRDefault="002404A6" w:rsidP="00720CAE">
            <w:pPr>
              <w:rPr>
                <w:rFonts w:asciiTheme="minorHAnsi" w:hAnsiTheme="minorHAnsi" w:cstheme="minorHAnsi"/>
                <w:sz w:val="22"/>
                <w:szCs w:val="22"/>
              </w:rPr>
            </w:pPr>
          </w:p>
        </w:tc>
      </w:tr>
      <w:tr w:rsidR="00CE57A2" w:rsidRPr="00864351" w:rsidTr="00720CAE">
        <w:tc>
          <w:tcPr>
            <w:tcW w:w="1449" w:type="dxa"/>
            <w:tcBorders>
              <w:top w:val="single" w:sz="4" w:space="0" w:color="000000"/>
              <w:left w:val="single" w:sz="4" w:space="0" w:color="000000"/>
              <w:bottom w:val="single" w:sz="4" w:space="0" w:color="000000"/>
              <w:right w:val="single" w:sz="4" w:space="0" w:color="000000"/>
            </w:tcBorders>
          </w:tcPr>
          <w:p w:rsidR="00CE57A2" w:rsidRPr="00864351" w:rsidRDefault="00CE57A2" w:rsidP="00720CAE">
            <w:pPr>
              <w:jc w:val="center"/>
              <w:rPr>
                <w:rFonts w:asciiTheme="minorHAnsi" w:hAnsiTheme="minorHAnsi" w:cstheme="minorHAnsi"/>
                <w:sz w:val="22"/>
                <w:szCs w:val="22"/>
              </w:rPr>
            </w:pPr>
            <w:r w:rsidRPr="00864351">
              <w:rPr>
                <w:rFonts w:asciiTheme="minorHAnsi" w:hAnsiTheme="minorHAnsi" w:cstheme="minorHAnsi"/>
                <w:sz w:val="22"/>
                <w:szCs w:val="22"/>
              </w:rPr>
              <w:t>Week 5</w:t>
            </w:r>
          </w:p>
          <w:p w:rsidR="00CE57A2" w:rsidRPr="002404A6" w:rsidRDefault="00C730D4" w:rsidP="00720CAE">
            <w:pPr>
              <w:jc w:val="center"/>
              <w:rPr>
                <w:rFonts w:asciiTheme="minorHAnsi" w:hAnsiTheme="minorHAnsi" w:cstheme="minorHAnsi"/>
                <w:i/>
                <w:sz w:val="22"/>
                <w:szCs w:val="22"/>
              </w:rPr>
            </w:pPr>
            <w:r w:rsidRPr="002404A6">
              <w:rPr>
                <w:rFonts w:asciiTheme="minorHAnsi" w:hAnsiTheme="minorHAnsi" w:cstheme="minorHAnsi"/>
                <w:i/>
                <w:sz w:val="22"/>
                <w:szCs w:val="22"/>
              </w:rPr>
              <w:t xml:space="preserve">June </w:t>
            </w:r>
            <w:r w:rsidR="00FF610F" w:rsidRPr="002404A6">
              <w:rPr>
                <w:rFonts w:asciiTheme="minorHAnsi" w:hAnsiTheme="minorHAnsi" w:cstheme="minorHAnsi"/>
                <w:i/>
                <w:sz w:val="22"/>
                <w:szCs w:val="22"/>
              </w:rPr>
              <w:t>20</w:t>
            </w:r>
          </w:p>
          <w:p w:rsidR="00CE57A2" w:rsidRPr="00864351" w:rsidRDefault="00CE57A2" w:rsidP="00720CAE">
            <w:pPr>
              <w:jc w:val="center"/>
              <w:rPr>
                <w:rFonts w:asciiTheme="minorHAnsi" w:hAnsiTheme="minorHAnsi" w:cstheme="minorHAnsi"/>
                <w:sz w:val="22"/>
                <w:szCs w:val="22"/>
              </w:rPr>
            </w:pPr>
          </w:p>
        </w:tc>
        <w:tc>
          <w:tcPr>
            <w:tcW w:w="4198" w:type="dxa"/>
            <w:tcBorders>
              <w:top w:val="single" w:sz="4" w:space="0" w:color="000000"/>
              <w:left w:val="single" w:sz="4" w:space="0" w:color="000000"/>
              <w:bottom w:val="single" w:sz="4" w:space="0" w:color="000000"/>
              <w:right w:val="single" w:sz="4" w:space="0" w:color="000000"/>
            </w:tcBorders>
          </w:tcPr>
          <w:p w:rsidR="00CE57A2" w:rsidRPr="00864351" w:rsidRDefault="00CE57A2" w:rsidP="00720CAE">
            <w:pPr>
              <w:rPr>
                <w:rFonts w:asciiTheme="minorHAnsi" w:hAnsiTheme="minorHAnsi" w:cstheme="minorHAnsi"/>
                <w:sz w:val="22"/>
                <w:szCs w:val="22"/>
              </w:rPr>
            </w:pPr>
            <w:r w:rsidRPr="00864351">
              <w:rPr>
                <w:rFonts w:asciiTheme="minorHAnsi" w:hAnsiTheme="minorHAnsi" w:cstheme="minorHAnsi"/>
                <w:sz w:val="22"/>
                <w:szCs w:val="22"/>
              </w:rPr>
              <w:t>Organizing the Ministries of the Church</w:t>
            </w:r>
          </w:p>
          <w:p w:rsidR="00CE57A2" w:rsidRPr="00864351" w:rsidRDefault="00CE57A2" w:rsidP="00720CAE">
            <w:pPr>
              <w:rPr>
                <w:rFonts w:asciiTheme="minorHAnsi" w:hAnsiTheme="minorHAnsi" w:cstheme="minorHAnsi"/>
                <w:sz w:val="22"/>
                <w:szCs w:val="22"/>
              </w:rPr>
            </w:pPr>
            <w:r w:rsidRPr="00864351">
              <w:rPr>
                <w:rFonts w:asciiTheme="minorHAnsi" w:hAnsiTheme="minorHAnsi" w:cstheme="minorHAnsi"/>
                <w:sz w:val="22"/>
                <w:szCs w:val="22"/>
              </w:rPr>
              <w:t>Ministry Models</w:t>
            </w:r>
          </w:p>
          <w:p w:rsidR="00CE57A2" w:rsidRPr="00864351" w:rsidRDefault="00CE57A2" w:rsidP="00720CAE">
            <w:pPr>
              <w:rPr>
                <w:rFonts w:asciiTheme="minorHAnsi" w:hAnsiTheme="minorHAnsi" w:cstheme="minorHAnsi"/>
                <w:sz w:val="22"/>
                <w:szCs w:val="22"/>
              </w:rPr>
            </w:pPr>
            <w:r w:rsidRPr="00864351">
              <w:rPr>
                <w:rFonts w:asciiTheme="minorHAnsi" w:hAnsiTheme="minorHAnsi" w:cstheme="minorHAnsi"/>
                <w:sz w:val="22"/>
                <w:szCs w:val="22"/>
              </w:rPr>
              <w:t>The Church’s Role in Teaching (8)</w:t>
            </w:r>
          </w:p>
          <w:p w:rsidR="00CE57A2" w:rsidRPr="00864351" w:rsidRDefault="00CE57A2" w:rsidP="00720CAE">
            <w:pPr>
              <w:rPr>
                <w:rFonts w:asciiTheme="minorHAnsi" w:hAnsiTheme="minorHAnsi" w:cstheme="minorHAnsi"/>
                <w:sz w:val="22"/>
                <w:szCs w:val="22"/>
              </w:rPr>
            </w:pPr>
          </w:p>
        </w:tc>
        <w:tc>
          <w:tcPr>
            <w:tcW w:w="3929" w:type="dxa"/>
            <w:tcBorders>
              <w:top w:val="single" w:sz="4" w:space="0" w:color="000000"/>
              <w:left w:val="single" w:sz="4" w:space="0" w:color="000000"/>
              <w:bottom w:val="single" w:sz="4" w:space="0" w:color="000000"/>
              <w:right w:val="single" w:sz="4" w:space="0" w:color="000000"/>
            </w:tcBorders>
            <w:hideMark/>
          </w:tcPr>
          <w:p w:rsidR="00CE57A2" w:rsidRPr="00864351" w:rsidRDefault="00CE57A2" w:rsidP="00720CAE">
            <w:pPr>
              <w:rPr>
                <w:rFonts w:asciiTheme="minorHAnsi" w:hAnsiTheme="minorHAnsi" w:cstheme="minorHAnsi"/>
                <w:sz w:val="22"/>
                <w:szCs w:val="22"/>
              </w:rPr>
            </w:pPr>
            <w:r w:rsidRPr="00864351">
              <w:rPr>
                <w:rFonts w:asciiTheme="minorHAnsi" w:hAnsiTheme="minorHAnsi" w:cstheme="minorHAnsi"/>
                <w:sz w:val="22"/>
                <w:szCs w:val="22"/>
              </w:rPr>
              <w:t xml:space="preserve">Discussion Board: </w:t>
            </w:r>
          </w:p>
          <w:p w:rsidR="00CE57A2" w:rsidRPr="00864351" w:rsidRDefault="00CE57A2" w:rsidP="00720CAE">
            <w:pPr>
              <w:rPr>
                <w:rFonts w:asciiTheme="minorHAnsi" w:hAnsiTheme="minorHAnsi" w:cstheme="minorHAnsi"/>
                <w:i/>
                <w:sz w:val="22"/>
                <w:szCs w:val="22"/>
              </w:rPr>
            </w:pPr>
            <w:r w:rsidRPr="00864351">
              <w:rPr>
                <w:rFonts w:asciiTheme="minorHAnsi" w:hAnsiTheme="minorHAnsi" w:cstheme="minorHAnsi"/>
                <w:i/>
                <w:sz w:val="22"/>
                <w:szCs w:val="22"/>
              </w:rPr>
              <w:t>What does your church model well?</w:t>
            </w:r>
          </w:p>
          <w:p w:rsidR="00CE57A2" w:rsidRPr="00864351" w:rsidRDefault="00CE57A2" w:rsidP="00720CAE">
            <w:pPr>
              <w:rPr>
                <w:rFonts w:asciiTheme="minorHAnsi" w:hAnsiTheme="minorHAnsi" w:cstheme="minorHAnsi"/>
                <w:i/>
                <w:sz w:val="22"/>
                <w:szCs w:val="22"/>
              </w:rPr>
            </w:pPr>
            <w:r>
              <w:rPr>
                <w:rFonts w:asciiTheme="minorHAnsi" w:hAnsiTheme="minorHAnsi" w:cstheme="minorHAnsi"/>
                <w:i/>
                <w:sz w:val="22"/>
                <w:szCs w:val="22"/>
              </w:rPr>
              <w:t xml:space="preserve">Functions of </w:t>
            </w:r>
            <w:r w:rsidRPr="00864351">
              <w:rPr>
                <w:rFonts w:asciiTheme="minorHAnsi" w:hAnsiTheme="minorHAnsi" w:cstheme="minorHAnsi"/>
                <w:i/>
                <w:sz w:val="22"/>
                <w:szCs w:val="22"/>
              </w:rPr>
              <w:t>Church Map</w:t>
            </w:r>
          </w:p>
          <w:p w:rsidR="00CE57A2" w:rsidRPr="00864351" w:rsidRDefault="00CE57A2" w:rsidP="00720CAE">
            <w:pPr>
              <w:jc w:val="right"/>
              <w:rPr>
                <w:rFonts w:asciiTheme="minorHAnsi" w:hAnsiTheme="minorHAnsi" w:cstheme="minorHAnsi"/>
                <w:sz w:val="22"/>
                <w:szCs w:val="22"/>
              </w:rPr>
            </w:pPr>
            <w:r w:rsidRPr="00864351">
              <w:rPr>
                <w:rFonts w:asciiTheme="minorHAnsi" w:hAnsiTheme="minorHAnsi" w:cstheme="minorHAnsi"/>
                <w:b/>
                <w:i/>
                <w:sz w:val="22"/>
                <w:szCs w:val="22"/>
              </w:rPr>
              <w:t>Paper 1 due</w:t>
            </w:r>
          </w:p>
        </w:tc>
      </w:tr>
      <w:tr w:rsidR="00CE57A2" w:rsidRPr="00864351" w:rsidTr="00720CAE">
        <w:tc>
          <w:tcPr>
            <w:tcW w:w="1449" w:type="dxa"/>
            <w:tcBorders>
              <w:top w:val="single" w:sz="4" w:space="0" w:color="000000"/>
              <w:left w:val="single" w:sz="4" w:space="0" w:color="000000"/>
              <w:bottom w:val="single" w:sz="4" w:space="0" w:color="000000"/>
              <w:right w:val="single" w:sz="4" w:space="0" w:color="000000"/>
            </w:tcBorders>
            <w:hideMark/>
          </w:tcPr>
          <w:p w:rsidR="00CE57A2" w:rsidRPr="00864351" w:rsidRDefault="00CE57A2" w:rsidP="00720CAE">
            <w:pPr>
              <w:jc w:val="center"/>
              <w:rPr>
                <w:rFonts w:asciiTheme="minorHAnsi" w:hAnsiTheme="minorHAnsi" w:cstheme="minorHAnsi"/>
                <w:sz w:val="22"/>
                <w:szCs w:val="22"/>
              </w:rPr>
            </w:pPr>
            <w:r w:rsidRPr="00864351">
              <w:rPr>
                <w:rFonts w:asciiTheme="minorHAnsi" w:hAnsiTheme="minorHAnsi" w:cstheme="minorHAnsi"/>
                <w:sz w:val="22"/>
                <w:szCs w:val="22"/>
              </w:rPr>
              <w:lastRenderedPageBreak/>
              <w:t>Week 6</w:t>
            </w:r>
          </w:p>
          <w:p w:rsidR="00CE57A2" w:rsidRPr="002404A6" w:rsidRDefault="00FF610F" w:rsidP="00720CAE">
            <w:pPr>
              <w:jc w:val="center"/>
              <w:rPr>
                <w:rFonts w:asciiTheme="minorHAnsi" w:hAnsiTheme="minorHAnsi" w:cstheme="minorHAnsi"/>
                <w:i/>
                <w:sz w:val="22"/>
                <w:szCs w:val="22"/>
              </w:rPr>
            </w:pPr>
            <w:r w:rsidRPr="002404A6">
              <w:rPr>
                <w:rFonts w:asciiTheme="minorHAnsi" w:hAnsiTheme="minorHAnsi" w:cstheme="minorHAnsi"/>
                <w:i/>
                <w:sz w:val="22"/>
                <w:szCs w:val="22"/>
              </w:rPr>
              <w:t>June 27</w:t>
            </w:r>
          </w:p>
        </w:tc>
        <w:tc>
          <w:tcPr>
            <w:tcW w:w="4198" w:type="dxa"/>
            <w:tcBorders>
              <w:top w:val="single" w:sz="4" w:space="0" w:color="000000"/>
              <w:left w:val="single" w:sz="4" w:space="0" w:color="000000"/>
              <w:bottom w:val="single" w:sz="4" w:space="0" w:color="000000"/>
              <w:right w:val="single" w:sz="4" w:space="0" w:color="000000"/>
            </w:tcBorders>
            <w:hideMark/>
          </w:tcPr>
          <w:p w:rsidR="00CE57A2" w:rsidRPr="00864351" w:rsidRDefault="00CE57A2" w:rsidP="00720CAE">
            <w:pPr>
              <w:rPr>
                <w:rFonts w:asciiTheme="minorHAnsi" w:hAnsiTheme="minorHAnsi" w:cstheme="minorHAnsi"/>
                <w:sz w:val="22"/>
                <w:szCs w:val="22"/>
              </w:rPr>
            </w:pPr>
            <w:r w:rsidRPr="00864351">
              <w:rPr>
                <w:rFonts w:asciiTheme="minorHAnsi" w:hAnsiTheme="minorHAnsi" w:cstheme="minorHAnsi"/>
                <w:sz w:val="22"/>
                <w:szCs w:val="22"/>
              </w:rPr>
              <w:t>The Pastor as Teacher (10)</w:t>
            </w:r>
          </w:p>
          <w:p w:rsidR="00CE57A2" w:rsidRPr="00864351" w:rsidRDefault="00CE57A2" w:rsidP="00720CAE">
            <w:pPr>
              <w:rPr>
                <w:rFonts w:asciiTheme="minorHAnsi" w:hAnsiTheme="minorHAnsi" w:cstheme="minorHAnsi"/>
                <w:b/>
                <w:sz w:val="22"/>
                <w:szCs w:val="22"/>
              </w:rPr>
            </w:pPr>
            <w:r w:rsidRPr="00864351">
              <w:rPr>
                <w:rFonts w:asciiTheme="minorHAnsi" w:hAnsiTheme="minorHAnsi" w:cstheme="minorHAnsi"/>
                <w:sz w:val="22"/>
                <w:szCs w:val="22"/>
              </w:rPr>
              <w:t>Equipping the Family</w:t>
            </w:r>
          </w:p>
        </w:tc>
        <w:tc>
          <w:tcPr>
            <w:tcW w:w="3929" w:type="dxa"/>
            <w:tcBorders>
              <w:top w:val="single" w:sz="4" w:space="0" w:color="000000"/>
              <w:left w:val="single" w:sz="4" w:space="0" w:color="000000"/>
              <w:bottom w:val="single" w:sz="4" w:space="0" w:color="000000"/>
              <w:right w:val="single" w:sz="4" w:space="0" w:color="000000"/>
            </w:tcBorders>
            <w:hideMark/>
          </w:tcPr>
          <w:p w:rsidR="00CE57A2" w:rsidRPr="00864351" w:rsidRDefault="00CE57A2" w:rsidP="00720CAE">
            <w:pPr>
              <w:rPr>
                <w:rFonts w:asciiTheme="minorHAnsi" w:hAnsiTheme="minorHAnsi" w:cstheme="minorHAnsi"/>
                <w:sz w:val="22"/>
                <w:szCs w:val="22"/>
              </w:rPr>
            </w:pPr>
            <w:r w:rsidRPr="00864351">
              <w:rPr>
                <w:rFonts w:asciiTheme="minorHAnsi" w:hAnsiTheme="minorHAnsi" w:cstheme="minorHAnsi"/>
                <w:sz w:val="22"/>
                <w:szCs w:val="22"/>
              </w:rPr>
              <w:t>Post answers to question on DB</w:t>
            </w:r>
          </w:p>
          <w:p w:rsidR="00CE57A2" w:rsidRPr="00864351" w:rsidRDefault="00CE57A2" w:rsidP="00720CAE">
            <w:pPr>
              <w:rPr>
                <w:rFonts w:asciiTheme="minorHAnsi" w:hAnsiTheme="minorHAnsi" w:cstheme="minorHAnsi"/>
                <w:sz w:val="22"/>
                <w:szCs w:val="22"/>
              </w:rPr>
            </w:pPr>
            <w:r w:rsidRPr="00864351">
              <w:rPr>
                <w:rFonts w:asciiTheme="minorHAnsi" w:hAnsiTheme="minorHAnsi" w:cstheme="minorHAnsi"/>
                <w:sz w:val="22"/>
                <w:szCs w:val="22"/>
              </w:rPr>
              <w:t>Read the answers posted by others</w:t>
            </w:r>
          </w:p>
          <w:p w:rsidR="00CE57A2" w:rsidRPr="00864351" w:rsidRDefault="00CE57A2" w:rsidP="00720CAE">
            <w:pPr>
              <w:rPr>
                <w:rFonts w:asciiTheme="minorHAnsi" w:hAnsiTheme="minorHAnsi" w:cstheme="minorHAnsi"/>
                <w:i/>
                <w:sz w:val="22"/>
                <w:szCs w:val="22"/>
              </w:rPr>
            </w:pPr>
            <w:r>
              <w:rPr>
                <w:rFonts w:asciiTheme="minorHAnsi" w:hAnsiTheme="minorHAnsi" w:cstheme="minorHAnsi"/>
                <w:i/>
                <w:sz w:val="22"/>
                <w:szCs w:val="22"/>
              </w:rPr>
              <w:t>Tips for  Family Devotions</w:t>
            </w:r>
          </w:p>
        </w:tc>
      </w:tr>
      <w:tr w:rsidR="00CE57A2" w:rsidRPr="00864351" w:rsidTr="004C1356">
        <w:tc>
          <w:tcPr>
            <w:tcW w:w="1449"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CE57A2" w:rsidRPr="00864351" w:rsidRDefault="00CE57A2" w:rsidP="00720CAE">
            <w:pPr>
              <w:jc w:val="center"/>
              <w:rPr>
                <w:rFonts w:asciiTheme="minorHAnsi" w:hAnsiTheme="minorHAnsi" w:cstheme="minorHAnsi"/>
                <w:sz w:val="22"/>
                <w:szCs w:val="22"/>
              </w:rPr>
            </w:pPr>
          </w:p>
        </w:tc>
        <w:tc>
          <w:tcPr>
            <w:tcW w:w="4198" w:type="dxa"/>
            <w:tcBorders>
              <w:top w:val="single" w:sz="4" w:space="0" w:color="000000"/>
              <w:left w:val="single" w:sz="4" w:space="0" w:color="000000"/>
              <w:bottom w:val="single" w:sz="4" w:space="0" w:color="000000"/>
              <w:right w:val="nil"/>
            </w:tcBorders>
            <w:shd w:val="clear" w:color="auto" w:fill="C6D9F1" w:themeFill="text2" w:themeFillTint="33"/>
            <w:hideMark/>
          </w:tcPr>
          <w:p w:rsidR="00CE57A2" w:rsidRPr="00864351" w:rsidRDefault="00CE57A2" w:rsidP="00720CAE">
            <w:pPr>
              <w:jc w:val="center"/>
              <w:rPr>
                <w:rFonts w:asciiTheme="minorHAnsi" w:hAnsiTheme="minorHAnsi" w:cstheme="minorHAnsi"/>
                <w:b/>
                <w:sz w:val="22"/>
                <w:szCs w:val="22"/>
              </w:rPr>
            </w:pPr>
            <w:r w:rsidRPr="00864351">
              <w:rPr>
                <w:rFonts w:asciiTheme="minorHAnsi" w:hAnsiTheme="minorHAnsi" w:cstheme="minorHAnsi"/>
                <w:b/>
                <w:sz w:val="22"/>
                <w:szCs w:val="22"/>
              </w:rPr>
              <w:t>TEACHER’S ROLE IN MINISTRY</w:t>
            </w:r>
          </w:p>
        </w:tc>
        <w:tc>
          <w:tcPr>
            <w:tcW w:w="3929" w:type="dxa"/>
            <w:tcBorders>
              <w:top w:val="single" w:sz="4" w:space="0" w:color="000000"/>
              <w:left w:val="nil"/>
              <w:bottom w:val="single" w:sz="4" w:space="0" w:color="000000"/>
              <w:right w:val="single" w:sz="4" w:space="0" w:color="000000"/>
            </w:tcBorders>
            <w:shd w:val="clear" w:color="auto" w:fill="C6D9F1" w:themeFill="text2" w:themeFillTint="33"/>
          </w:tcPr>
          <w:p w:rsidR="00CE57A2" w:rsidRPr="00864351" w:rsidRDefault="00CE57A2" w:rsidP="00720CAE">
            <w:pPr>
              <w:rPr>
                <w:rFonts w:asciiTheme="minorHAnsi" w:hAnsiTheme="minorHAnsi" w:cstheme="minorHAnsi"/>
                <w:sz w:val="22"/>
                <w:szCs w:val="22"/>
              </w:rPr>
            </w:pPr>
          </w:p>
        </w:tc>
      </w:tr>
      <w:tr w:rsidR="00CE57A2" w:rsidRPr="00864351" w:rsidTr="00720CAE">
        <w:tc>
          <w:tcPr>
            <w:tcW w:w="1449" w:type="dxa"/>
            <w:tcBorders>
              <w:top w:val="single" w:sz="4" w:space="0" w:color="000000"/>
              <w:left w:val="single" w:sz="4" w:space="0" w:color="000000"/>
              <w:bottom w:val="single" w:sz="4" w:space="0" w:color="000000"/>
              <w:right w:val="single" w:sz="4" w:space="0" w:color="000000"/>
            </w:tcBorders>
            <w:hideMark/>
          </w:tcPr>
          <w:p w:rsidR="00CE57A2" w:rsidRPr="00864351" w:rsidRDefault="00CE57A2" w:rsidP="00720CAE">
            <w:pPr>
              <w:jc w:val="center"/>
              <w:rPr>
                <w:rFonts w:asciiTheme="minorHAnsi" w:hAnsiTheme="minorHAnsi" w:cstheme="minorHAnsi"/>
                <w:sz w:val="22"/>
                <w:szCs w:val="22"/>
              </w:rPr>
            </w:pPr>
            <w:r w:rsidRPr="00864351">
              <w:rPr>
                <w:rFonts w:asciiTheme="minorHAnsi" w:hAnsiTheme="minorHAnsi" w:cstheme="minorHAnsi"/>
                <w:sz w:val="22"/>
                <w:szCs w:val="22"/>
              </w:rPr>
              <w:t>Week 7</w:t>
            </w:r>
          </w:p>
          <w:p w:rsidR="00CE57A2" w:rsidRPr="002404A6" w:rsidRDefault="00C730D4" w:rsidP="00FF610F">
            <w:pPr>
              <w:jc w:val="center"/>
              <w:rPr>
                <w:rFonts w:asciiTheme="minorHAnsi" w:hAnsiTheme="minorHAnsi" w:cstheme="minorHAnsi"/>
                <w:i/>
                <w:sz w:val="22"/>
                <w:szCs w:val="22"/>
              </w:rPr>
            </w:pPr>
            <w:r w:rsidRPr="002404A6">
              <w:rPr>
                <w:rFonts w:asciiTheme="minorHAnsi" w:hAnsiTheme="minorHAnsi" w:cstheme="minorHAnsi"/>
                <w:i/>
                <w:sz w:val="22"/>
                <w:szCs w:val="22"/>
              </w:rPr>
              <w:t xml:space="preserve">July </w:t>
            </w:r>
            <w:r w:rsidR="00FF610F" w:rsidRPr="002404A6">
              <w:rPr>
                <w:rFonts w:asciiTheme="minorHAnsi" w:hAnsiTheme="minorHAnsi" w:cstheme="minorHAnsi"/>
                <w:i/>
                <w:sz w:val="22"/>
                <w:szCs w:val="22"/>
              </w:rPr>
              <w:t>4</w:t>
            </w:r>
          </w:p>
        </w:tc>
        <w:tc>
          <w:tcPr>
            <w:tcW w:w="4198" w:type="dxa"/>
            <w:tcBorders>
              <w:top w:val="single" w:sz="4" w:space="0" w:color="000000"/>
              <w:left w:val="single" w:sz="4" w:space="0" w:color="000000"/>
              <w:bottom w:val="single" w:sz="4" w:space="0" w:color="000000"/>
              <w:right w:val="single" w:sz="4" w:space="0" w:color="000000"/>
            </w:tcBorders>
            <w:hideMark/>
          </w:tcPr>
          <w:p w:rsidR="00CE57A2" w:rsidRPr="00864351" w:rsidRDefault="00CE57A2" w:rsidP="00720CAE">
            <w:pPr>
              <w:rPr>
                <w:rFonts w:asciiTheme="minorHAnsi" w:hAnsiTheme="minorHAnsi" w:cstheme="minorHAnsi"/>
                <w:sz w:val="22"/>
                <w:szCs w:val="22"/>
              </w:rPr>
            </w:pPr>
            <w:r w:rsidRPr="00864351">
              <w:rPr>
                <w:rFonts w:asciiTheme="minorHAnsi" w:hAnsiTheme="minorHAnsi" w:cstheme="minorHAnsi"/>
                <w:sz w:val="22"/>
                <w:szCs w:val="22"/>
              </w:rPr>
              <w:t>How to Study the Bible to Teach (12)</w:t>
            </w:r>
          </w:p>
          <w:p w:rsidR="00CE57A2" w:rsidRPr="00864351" w:rsidRDefault="00CE57A2" w:rsidP="00720CAE">
            <w:pPr>
              <w:rPr>
                <w:rFonts w:asciiTheme="minorHAnsi" w:hAnsiTheme="minorHAnsi" w:cstheme="minorHAnsi"/>
                <w:sz w:val="22"/>
                <w:szCs w:val="22"/>
              </w:rPr>
            </w:pPr>
            <w:r w:rsidRPr="00864351">
              <w:rPr>
                <w:rFonts w:asciiTheme="minorHAnsi" w:hAnsiTheme="minorHAnsi" w:cstheme="minorHAnsi"/>
                <w:sz w:val="22"/>
                <w:szCs w:val="22"/>
              </w:rPr>
              <w:t>How to Select and Evaluate Curriculum (18)</w:t>
            </w:r>
          </w:p>
        </w:tc>
        <w:tc>
          <w:tcPr>
            <w:tcW w:w="3929" w:type="dxa"/>
            <w:tcBorders>
              <w:top w:val="single" w:sz="4" w:space="0" w:color="000000"/>
              <w:left w:val="single" w:sz="4" w:space="0" w:color="000000"/>
              <w:bottom w:val="single" w:sz="4" w:space="0" w:color="000000"/>
              <w:right w:val="single" w:sz="4" w:space="0" w:color="000000"/>
            </w:tcBorders>
            <w:hideMark/>
          </w:tcPr>
          <w:p w:rsidR="00FF610F" w:rsidRDefault="00FF610F" w:rsidP="00720CAE">
            <w:pPr>
              <w:rPr>
                <w:rFonts w:asciiTheme="minorHAnsi" w:hAnsiTheme="minorHAnsi" w:cstheme="minorHAnsi"/>
                <w:sz w:val="22"/>
                <w:szCs w:val="22"/>
              </w:rPr>
            </w:pPr>
            <w:r>
              <w:rPr>
                <w:rFonts w:asciiTheme="minorHAnsi" w:hAnsiTheme="minorHAnsi" w:cstheme="minorHAnsi"/>
                <w:sz w:val="22"/>
                <w:szCs w:val="22"/>
              </w:rPr>
              <w:t>NO DB</w:t>
            </w:r>
          </w:p>
          <w:p w:rsidR="00CE57A2" w:rsidRPr="00864351" w:rsidRDefault="00CE57A2" w:rsidP="00720CAE">
            <w:pPr>
              <w:rPr>
                <w:rFonts w:asciiTheme="minorHAnsi" w:hAnsiTheme="minorHAnsi" w:cstheme="minorHAnsi"/>
                <w:i/>
                <w:sz w:val="22"/>
                <w:szCs w:val="22"/>
              </w:rPr>
            </w:pPr>
            <w:r w:rsidRPr="00864351">
              <w:rPr>
                <w:rFonts w:asciiTheme="minorHAnsi" w:hAnsiTheme="minorHAnsi" w:cstheme="minorHAnsi"/>
                <w:sz w:val="22"/>
                <w:szCs w:val="22"/>
              </w:rPr>
              <w:t>Evaluation paper:  The Church</w:t>
            </w:r>
          </w:p>
          <w:p w:rsidR="00CE57A2" w:rsidRPr="00864351" w:rsidRDefault="00CE57A2" w:rsidP="00720CAE">
            <w:pPr>
              <w:jc w:val="right"/>
              <w:rPr>
                <w:rFonts w:asciiTheme="minorHAnsi" w:hAnsiTheme="minorHAnsi" w:cstheme="minorHAnsi"/>
                <w:b/>
                <w:i/>
                <w:sz w:val="22"/>
                <w:szCs w:val="22"/>
              </w:rPr>
            </w:pPr>
            <w:r w:rsidRPr="00864351">
              <w:rPr>
                <w:rFonts w:asciiTheme="minorHAnsi" w:hAnsiTheme="minorHAnsi" w:cstheme="minorHAnsi"/>
                <w:b/>
                <w:i/>
                <w:sz w:val="22"/>
                <w:szCs w:val="22"/>
              </w:rPr>
              <w:t>Paper 2 due</w:t>
            </w:r>
          </w:p>
        </w:tc>
      </w:tr>
      <w:tr w:rsidR="00CE57A2" w:rsidRPr="00864351" w:rsidTr="00F77D65">
        <w:tc>
          <w:tcPr>
            <w:tcW w:w="1449" w:type="dxa"/>
            <w:tcBorders>
              <w:top w:val="single" w:sz="4" w:space="0" w:color="000000"/>
              <w:left w:val="single" w:sz="4" w:space="0" w:color="000000"/>
              <w:bottom w:val="single" w:sz="4" w:space="0" w:color="000000"/>
              <w:right w:val="single" w:sz="4" w:space="0" w:color="000000"/>
            </w:tcBorders>
            <w:hideMark/>
          </w:tcPr>
          <w:p w:rsidR="00CE57A2" w:rsidRPr="00864351" w:rsidRDefault="00CE57A2" w:rsidP="00720CAE">
            <w:pPr>
              <w:jc w:val="center"/>
              <w:rPr>
                <w:rFonts w:asciiTheme="minorHAnsi" w:hAnsiTheme="minorHAnsi" w:cstheme="minorHAnsi"/>
                <w:sz w:val="22"/>
                <w:szCs w:val="22"/>
              </w:rPr>
            </w:pPr>
            <w:r w:rsidRPr="00864351">
              <w:rPr>
                <w:rFonts w:asciiTheme="minorHAnsi" w:hAnsiTheme="minorHAnsi" w:cstheme="minorHAnsi"/>
                <w:sz w:val="22"/>
                <w:szCs w:val="22"/>
              </w:rPr>
              <w:t>Week 8</w:t>
            </w:r>
          </w:p>
          <w:p w:rsidR="00CE57A2" w:rsidRPr="002404A6" w:rsidRDefault="00C730D4" w:rsidP="002404A6">
            <w:pPr>
              <w:jc w:val="center"/>
              <w:rPr>
                <w:rFonts w:asciiTheme="minorHAnsi" w:hAnsiTheme="minorHAnsi" w:cstheme="minorHAnsi"/>
                <w:i/>
                <w:sz w:val="22"/>
                <w:szCs w:val="22"/>
              </w:rPr>
            </w:pPr>
            <w:r w:rsidRPr="002404A6">
              <w:rPr>
                <w:rFonts w:asciiTheme="minorHAnsi" w:hAnsiTheme="minorHAnsi" w:cstheme="minorHAnsi"/>
                <w:i/>
                <w:sz w:val="22"/>
                <w:szCs w:val="22"/>
              </w:rPr>
              <w:t xml:space="preserve">July </w:t>
            </w:r>
            <w:r w:rsidR="002404A6" w:rsidRPr="002404A6">
              <w:rPr>
                <w:rFonts w:asciiTheme="minorHAnsi" w:hAnsiTheme="minorHAnsi" w:cstheme="minorHAnsi"/>
                <w:i/>
                <w:sz w:val="22"/>
                <w:szCs w:val="22"/>
              </w:rPr>
              <w:t>11</w:t>
            </w:r>
          </w:p>
        </w:tc>
        <w:tc>
          <w:tcPr>
            <w:tcW w:w="4198" w:type="dxa"/>
            <w:tcBorders>
              <w:top w:val="single" w:sz="4" w:space="0" w:color="000000"/>
              <w:left w:val="single" w:sz="4" w:space="0" w:color="000000"/>
              <w:bottom w:val="single" w:sz="4" w:space="0" w:color="000000"/>
              <w:right w:val="single" w:sz="4" w:space="0" w:color="000000"/>
            </w:tcBorders>
            <w:hideMark/>
          </w:tcPr>
          <w:p w:rsidR="00CE57A2" w:rsidRPr="00864351" w:rsidRDefault="00CE57A2" w:rsidP="00720CAE">
            <w:pPr>
              <w:rPr>
                <w:rFonts w:asciiTheme="minorHAnsi" w:hAnsiTheme="minorHAnsi" w:cstheme="minorHAnsi"/>
                <w:sz w:val="22"/>
                <w:szCs w:val="22"/>
              </w:rPr>
            </w:pPr>
            <w:r w:rsidRPr="00864351">
              <w:rPr>
                <w:rFonts w:asciiTheme="minorHAnsi" w:hAnsiTheme="minorHAnsi" w:cstheme="minorHAnsi"/>
                <w:sz w:val="22"/>
                <w:szCs w:val="22"/>
              </w:rPr>
              <w:t>Planning to Teach (13)</w:t>
            </w:r>
          </w:p>
          <w:p w:rsidR="00CE57A2" w:rsidRPr="00864351" w:rsidRDefault="00CE57A2" w:rsidP="00720CAE">
            <w:pPr>
              <w:rPr>
                <w:rFonts w:asciiTheme="minorHAnsi" w:hAnsiTheme="minorHAnsi" w:cstheme="minorHAnsi"/>
                <w:i/>
                <w:sz w:val="22"/>
                <w:szCs w:val="22"/>
              </w:rPr>
            </w:pPr>
            <w:r w:rsidRPr="00864351">
              <w:rPr>
                <w:rFonts w:asciiTheme="minorHAnsi" w:hAnsiTheme="minorHAnsi" w:cstheme="minorHAnsi"/>
                <w:sz w:val="22"/>
                <w:szCs w:val="22"/>
              </w:rPr>
              <w:t>Planning an Unforgettable Learning Experience (14)</w:t>
            </w:r>
          </w:p>
        </w:tc>
        <w:tc>
          <w:tcPr>
            <w:tcW w:w="3929" w:type="dxa"/>
            <w:tcBorders>
              <w:top w:val="single" w:sz="4" w:space="0" w:color="000000"/>
              <w:left w:val="single" w:sz="4" w:space="0" w:color="000000"/>
              <w:bottom w:val="single" w:sz="4" w:space="0" w:color="000000"/>
              <w:right w:val="single" w:sz="4" w:space="0" w:color="000000"/>
            </w:tcBorders>
          </w:tcPr>
          <w:p w:rsidR="00F77D65" w:rsidRDefault="00F77D65" w:rsidP="00F77D65">
            <w:pPr>
              <w:rPr>
                <w:rFonts w:asciiTheme="minorHAnsi" w:hAnsiTheme="minorHAnsi" w:cstheme="minorHAnsi"/>
                <w:i/>
                <w:sz w:val="22"/>
                <w:szCs w:val="22"/>
              </w:rPr>
            </w:pPr>
            <w:r>
              <w:rPr>
                <w:rFonts w:asciiTheme="minorHAnsi" w:hAnsiTheme="minorHAnsi" w:cstheme="minorHAnsi"/>
                <w:i/>
                <w:sz w:val="22"/>
                <w:szCs w:val="22"/>
              </w:rPr>
              <w:t>Post on DB:</w:t>
            </w:r>
          </w:p>
          <w:p w:rsidR="00CE57A2" w:rsidRPr="00864351" w:rsidRDefault="00F77D65" w:rsidP="00F77D65">
            <w:pPr>
              <w:rPr>
                <w:rFonts w:asciiTheme="minorHAnsi" w:hAnsiTheme="minorHAnsi" w:cstheme="minorHAnsi"/>
                <w:b/>
                <w:i/>
                <w:sz w:val="22"/>
                <w:szCs w:val="22"/>
              </w:rPr>
            </w:pPr>
            <w:r w:rsidRPr="00EE5404">
              <w:rPr>
                <w:rFonts w:asciiTheme="minorHAnsi" w:hAnsiTheme="minorHAnsi" w:cstheme="minorHAnsi"/>
                <w:i/>
                <w:sz w:val="22"/>
                <w:szCs w:val="22"/>
              </w:rPr>
              <w:t>Learning Preferences</w:t>
            </w:r>
          </w:p>
        </w:tc>
      </w:tr>
      <w:tr w:rsidR="00CE57A2" w:rsidRPr="00864351" w:rsidTr="004C1356">
        <w:tc>
          <w:tcPr>
            <w:tcW w:w="1449"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CE57A2" w:rsidRPr="00864351" w:rsidRDefault="00CE57A2" w:rsidP="00720CAE">
            <w:pPr>
              <w:jc w:val="center"/>
              <w:rPr>
                <w:rFonts w:asciiTheme="minorHAnsi" w:hAnsiTheme="minorHAnsi" w:cstheme="minorHAnsi"/>
                <w:sz w:val="22"/>
                <w:szCs w:val="22"/>
              </w:rPr>
            </w:pPr>
          </w:p>
        </w:tc>
        <w:tc>
          <w:tcPr>
            <w:tcW w:w="4198" w:type="dxa"/>
            <w:tcBorders>
              <w:top w:val="single" w:sz="4" w:space="0" w:color="000000"/>
              <w:left w:val="single" w:sz="4" w:space="0" w:color="000000"/>
              <w:bottom w:val="single" w:sz="4" w:space="0" w:color="000000"/>
              <w:right w:val="nil"/>
            </w:tcBorders>
            <w:shd w:val="clear" w:color="auto" w:fill="C6D9F1" w:themeFill="text2" w:themeFillTint="33"/>
            <w:hideMark/>
          </w:tcPr>
          <w:p w:rsidR="00CE57A2" w:rsidRPr="00864351" w:rsidRDefault="00CE57A2" w:rsidP="00720CAE">
            <w:pPr>
              <w:jc w:val="center"/>
              <w:rPr>
                <w:rFonts w:asciiTheme="minorHAnsi" w:hAnsiTheme="minorHAnsi" w:cstheme="minorHAnsi"/>
                <w:b/>
                <w:sz w:val="22"/>
                <w:szCs w:val="22"/>
              </w:rPr>
            </w:pPr>
            <w:r w:rsidRPr="00864351">
              <w:rPr>
                <w:rFonts w:asciiTheme="minorHAnsi" w:hAnsiTheme="minorHAnsi" w:cstheme="minorHAnsi"/>
                <w:b/>
                <w:sz w:val="22"/>
                <w:szCs w:val="22"/>
              </w:rPr>
              <w:t>LEARNER’S ROLE IN MINISTRY</w:t>
            </w:r>
          </w:p>
        </w:tc>
        <w:tc>
          <w:tcPr>
            <w:tcW w:w="3929" w:type="dxa"/>
            <w:tcBorders>
              <w:top w:val="single" w:sz="4" w:space="0" w:color="000000"/>
              <w:left w:val="nil"/>
              <w:bottom w:val="single" w:sz="4" w:space="0" w:color="000000"/>
              <w:right w:val="single" w:sz="4" w:space="0" w:color="000000"/>
            </w:tcBorders>
            <w:shd w:val="clear" w:color="auto" w:fill="C6D9F1" w:themeFill="text2" w:themeFillTint="33"/>
          </w:tcPr>
          <w:p w:rsidR="00CE57A2" w:rsidRPr="00864351" w:rsidRDefault="00CE57A2" w:rsidP="00720CAE">
            <w:pPr>
              <w:rPr>
                <w:rFonts w:asciiTheme="minorHAnsi" w:hAnsiTheme="minorHAnsi" w:cstheme="minorHAnsi"/>
                <w:sz w:val="22"/>
                <w:szCs w:val="22"/>
              </w:rPr>
            </w:pPr>
          </w:p>
        </w:tc>
      </w:tr>
      <w:tr w:rsidR="00CE57A2" w:rsidRPr="00864351" w:rsidTr="00720CAE">
        <w:tc>
          <w:tcPr>
            <w:tcW w:w="1449" w:type="dxa"/>
            <w:tcBorders>
              <w:top w:val="single" w:sz="4" w:space="0" w:color="000000"/>
              <w:left w:val="single" w:sz="4" w:space="0" w:color="000000"/>
              <w:bottom w:val="single" w:sz="4" w:space="0" w:color="000000"/>
              <w:right w:val="single" w:sz="4" w:space="0" w:color="000000"/>
            </w:tcBorders>
          </w:tcPr>
          <w:p w:rsidR="00CE57A2" w:rsidRPr="00864351" w:rsidRDefault="00CE57A2" w:rsidP="00720CAE">
            <w:pPr>
              <w:jc w:val="center"/>
              <w:rPr>
                <w:rFonts w:asciiTheme="minorHAnsi" w:hAnsiTheme="minorHAnsi" w:cstheme="minorHAnsi"/>
                <w:sz w:val="22"/>
                <w:szCs w:val="22"/>
              </w:rPr>
            </w:pPr>
            <w:r w:rsidRPr="00864351">
              <w:rPr>
                <w:rFonts w:asciiTheme="minorHAnsi" w:hAnsiTheme="minorHAnsi" w:cstheme="minorHAnsi"/>
                <w:sz w:val="22"/>
                <w:szCs w:val="22"/>
              </w:rPr>
              <w:t>Week 9</w:t>
            </w:r>
          </w:p>
          <w:p w:rsidR="00CE57A2" w:rsidRPr="002404A6" w:rsidRDefault="00CE57A2" w:rsidP="00720CAE">
            <w:pPr>
              <w:jc w:val="center"/>
              <w:rPr>
                <w:rFonts w:asciiTheme="minorHAnsi" w:hAnsiTheme="minorHAnsi" w:cstheme="minorHAnsi"/>
                <w:i/>
                <w:sz w:val="22"/>
                <w:szCs w:val="22"/>
              </w:rPr>
            </w:pPr>
            <w:r w:rsidRPr="002404A6">
              <w:rPr>
                <w:rFonts w:asciiTheme="minorHAnsi" w:hAnsiTheme="minorHAnsi" w:cstheme="minorHAnsi"/>
                <w:i/>
                <w:sz w:val="22"/>
                <w:szCs w:val="22"/>
              </w:rPr>
              <w:t xml:space="preserve">July </w:t>
            </w:r>
            <w:r w:rsidR="002404A6">
              <w:rPr>
                <w:rFonts w:asciiTheme="minorHAnsi" w:hAnsiTheme="minorHAnsi" w:cstheme="minorHAnsi"/>
                <w:i/>
                <w:sz w:val="22"/>
                <w:szCs w:val="22"/>
              </w:rPr>
              <w:t>18</w:t>
            </w:r>
          </w:p>
          <w:p w:rsidR="00CE57A2" w:rsidRPr="00864351" w:rsidRDefault="00CE57A2" w:rsidP="00720CAE">
            <w:pPr>
              <w:jc w:val="center"/>
              <w:rPr>
                <w:rFonts w:asciiTheme="minorHAnsi" w:hAnsiTheme="minorHAnsi" w:cstheme="minorHAnsi"/>
                <w:sz w:val="22"/>
                <w:szCs w:val="22"/>
              </w:rPr>
            </w:pPr>
          </w:p>
        </w:tc>
        <w:tc>
          <w:tcPr>
            <w:tcW w:w="4198" w:type="dxa"/>
            <w:tcBorders>
              <w:top w:val="single" w:sz="4" w:space="0" w:color="000000"/>
              <w:left w:val="single" w:sz="4" w:space="0" w:color="000000"/>
              <w:bottom w:val="single" w:sz="4" w:space="0" w:color="000000"/>
              <w:right w:val="single" w:sz="4" w:space="0" w:color="000000"/>
            </w:tcBorders>
            <w:hideMark/>
          </w:tcPr>
          <w:p w:rsidR="00CE57A2" w:rsidRPr="00864351" w:rsidRDefault="00CE57A2" w:rsidP="00720CAE">
            <w:pPr>
              <w:rPr>
                <w:rFonts w:asciiTheme="minorHAnsi" w:hAnsiTheme="minorHAnsi" w:cstheme="minorHAnsi"/>
                <w:sz w:val="22"/>
                <w:szCs w:val="22"/>
              </w:rPr>
            </w:pPr>
            <w:r w:rsidRPr="00864351">
              <w:rPr>
                <w:rFonts w:asciiTheme="minorHAnsi" w:hAnsiTheme="minorHAnsi" w:cstheme="minorHAnsi"/>
                <w:sz w:val="22"/>
                <w:szCs w:val="22"/>
              </w:rPr>
              <w:t>Teaching Preschoolers and Children (chapters 15-16)</w:t>
            </w:r>
          </w:p>
        </w:tc>
        <w:tc>
          <w:tcPr>
            <w:tcW w:w="3929" w:type="dxa"/>
            <w:tcBorders>
              <w:top w:val="single" w:sz="4" w:space="0" w:color="000000"/>
              <w:left w:val="single" w:sz="4" w:space="0" w:color="000000"/>
              <w:bottom w:val="single" w:sz="4" w:space="0" w:color="000000"/>
              <w:right w:val="single" w:sz="4" w:space="0" w:color="000000"/>
            </w:tcBorders>
            <w:hideMark/>
          </w:tcPr>
          <w:p w:rsidR="00CE57A2" w:rsidRPr="00864351" w:rsidRDefault="00CE57A2" w:rsidP="00720CAE">
            <w:pPr>
              <w:rPr>
                <w:rFonts w:asciiTheme="minorHAnsi" w:hAnsiTheme="minorHAnsi" w:cstheme="minorHAnsi"/>
                <w:sz w:val="22"/>
                <w:szCs w:val="22"/>
              </w:rPr>
            </w:pPr>
            <w:r w:rsidRPr="00864351">
              <w:rPr>
                <w:rFonts w:asciiTheme="minorHAnsi" w:hAnsiTheme="minorHAnsi" w:cstheme="minorHAnsi"/>
                <w:sz w:val="22"/>
                <w:szCs w:val="22"/>
              </w:rPr>
              <w:t>Power point Presentations</w:t>
            </w:r>
          </w:p>
          <w:p w:rsidR="00CE57A2" w:rsidRPr="00864351" w:rsidRDefault="00CE57A2" w:rsidP="00720CAE">
            <w:pPr>
              <w:rPr>
                <w:rFonts w:asciiTheme="minorHAnsi" w:hAnsiTheme="minorHAnsi" w:cstheme="minorHAnsi"/>
                <w:i/>
                <w:sz w:val="22"/>
                <w:szCs w:val="22"/>
              </w:rPr>
            </w:pPr>
            <w:r w:rsidRPr="00864351">
              <w:rPr>
                <w:rFonts w:asciiTheme="minorHAnsi" w:hAnsiTheme="minorHAnsi" w:cstheme="minorHAnsi"/>
                <w:i/>
                <w:sz w:val="22"/>
                <w:szCs w:val="22"/>
              </w:rPr>
              <w:t>Compile Paper  4  The Learner</w:t>
            </w:r>
          </w:p>
          <w:p w:rsidR="00CE57A2" w:rsidRPr="00864351" w:rsidRDefault="00CE57A2" w:rsidP="00720CAE">
            <w:pPr>
              <w:jc w:val="right"/>
              <w:rPr>
                <w:rFonts w:asciiTheme="minorHAnsi" w:hAnsiTheme="minorHAnsi" w:cstheme="minorHAnsi"/>
                <w:b/>
                <w:i/>
                <w:sz w:val="22"/>
                <w:szCs w:val="22"/>
              </w:rPr>
            </w:pPr>
            <w:r w:rsidRPr="00864351">
              <w:rPr>
                <w:rFonts w:asciiTheme="minorHAnsi" w:hAnsiTheme="minorHAnsi" w:cstheme="minorHAnsi"/>
                <w:b/>
                <w:i/>
                <w:sz w:val="22"/>
                <w:szCs w:val="22"/>
              </w:rPr>
              <w:t>Paper 3 due</w:t>
            </w:r>
          </w:p>
        </w:tc>
      </w:tr>
      <w:tr w:rsidR="00CE57A2" w:rsidRPr="00864351" w:rsidTr="00720CAE">
        <w:tc>
          <w:tcPr>
            <w:tcW w:w="1449" w:type="dxa"/>
            <w:tcBorders>
              <w:top w:val="single" w:sz="4" w:space="0" w:color="000000"/>
              <w:left w:val="single" w:sz="4" w:space="0" w:color="000000"/>
              <w:bottom w:val="single" w:sz="4" w:space="0" w:color="000000"/>
              <w:right w:val="single" w:sz="4" w:space="0" w:color="000000"/>
            </w:tcBorders>
            <w:hideMark/>
          </w:tcPr>
          <w:p w:rsidR="00CE57A2" w:rsidRPr="00864351" w:rsidRDefault="00CE57A2" w:rsidP="00720CAE">
            <w:pPr>
              <w:jc w:val="center"/>
              <w:rPr>
                <w:rFonts w:asciiTheme="minorHAnsi" w:hAnsiTheme="minorHAnsi" w:cstheme="minorHAnsi"/>
                <w:sz w:val="22"/>
                <w:szCs w:val="22"/>
              </w:rPr>
            </w:pPr>
            <w:r w:rsidRPr="00864351">
              <w:rPr>
                <w:rFonts w:asciiTheme="minorHAnsi" w:hAnsiTheme="minorHAnsi" w:cstheme="minorHAnsi"/>
                <w:sz w:val="22"/>
                <w:szCs w:val="22"/>
              </w:rPr>
              <w:t>Week 10</w:t>
            </w:r>
          </w:p>
          <w:p w:rsidR="00CE57A2" w:rsidRPr="00864351" w:rsidRDefault="002404A6" w:rsidP="00720CAE">
            <w:pPr>
              <w:jc w:val="center"/>
              <w:rPr>
                <w:rFonts w:asciiTheme="minorHAnsi" w:hAnsiTheme="minorHAnsi" w:cstheme="minorHAnsi"/>
                <w:sz w:val="22"/>
                <w:szCs w:val="22"/>
              </w:rPr>
            </w:pPr>
            <w:r w:rsidRPr="002404A6">
              <w:rPr>
                <w:rFonts w:asciiTheme="minorHAnsi" w:hAnsiTheme="minorHAnsi" w:cstheme="minorHAnsi"/>
                <w:i/>
                <w:sz w:val="22"/>
                <w:szCs w:val="22"/>
              </w:rPr>
              <w:t>July 25</w:t>
            </w:r>
          </w:p>
        </w:tc>
        <w:tc>
          <w:tcPr>
            <w:tcW w:w="4198" w:type="dxa"/>
            <w:tcBorders>
              <w:top w:val="single" w:sz="4" w:space="0" w:color="000000"/>
              <w:left w:val="single" w:sz="4" w:space="0" w:color="000000"/>
              <w:bottom w:val="single" w:sz="4" w:space="0" w:color="000000"/>
              <w:right w:val="single" w:sz="4" w:space="0" w:color="000000"/>
            </w:tcBorders>
            <w:hideMark/>
          </w:tcPr>
          <w:p w:rsidR="00CE57A2" w:rsidRPr="00864351" w:rsidRDefault="00CE57A2" w:rsidP="00720CAE">
            <w:pPr>
              <w:rPr>
                <w:rFonts w:asciiTheme="minorHAnsi" w:hAnsiTheme="minorHAnsi" w:cstheme="minorHAnsi"/>
                <w:sz w:val="22"/>
                <w:szCs w:val="22"/>
              </w:rPr>
            </w:pPr>
            <w:r w:rsidRPr="00864351">
              <w:rPr>
                <w:rFonts w:asciiTheme="minorHAnsi" w:hAnsiTheme="minorHAnsi" w:cstheme="minorHAnsi"/>
                <w:sz w:val="22"/>
                <w:szCs w:val="22"/>
              </w:rPr>
              <w:t xml:space="preserve">Teaching Youth and Adults </w:t>
            </w:r>
          </w:p>
          <w:p w:rsidR="00CE57A2" w:rsidRPr="00864351" w:rsidRDefault="00CE57A2" w:rsidP="00720CAE">
            <w:pPr>
              <w:rPr>
                <w:rFonts w:asciiTheme="minorHAnsi" w:hAnsiTheme="minorHAnsi" w:cstheme="minorHAnsi"/>
                <w:sz w:val="22"/>
                <w:szCs w:val="22"/>
              </w:rPr>
            </w:pPr>
            <w:r w:rsidRPr="00864351">
              <w:rPr>
                <w:rFonts w:asciiTheme="minorHAnsi" w:hAnsiTheme="minorHAnsi" w:cstheme="minorHAnsi"/>
                <w:sz w:val="22"/>
                <w:szCs w:val="22"/>
              </w:rPr>
              <w:t>(chapters 17-18)</w:t>
            </w:r>
          </w:p>
        </w:tc>
        <w:tc>
          <w:tcPr>
            <w:tcW w:w="3929" w:type="dxa"/>
            <w:tcBorders>
              <w:top w:val="single" w:sz="4" w:space="0" w:color="000000"/>
              <w:left w:val="single" w:sz="4" w:space="0" w:color="000000"/>
              <w:bottom w:val="single" w:sz="4" w:space="0" w:color="000000"/>
              <w:right w:val="single" w:sz="4" w:space="0" w:color="000000"/>
            </w:tcBorders>
            <w:hideMark/>
          </w:tcPr>
          <w:p w:rsidR="00CE57A2" w:rsidRPr="00864351" w:rsidRDefault="00CE57A2" w:rsidP="00720CAE">
            <w:pPr>
              <w:rPr>
                <w:rFonts w:asciiTheme="minorHAnsi" w:hAnsiTheme="minorHAnsi" w:cstheme="minorHAnsi"/>
                <w:sz w:val="22"/>
                <w:szCs w:val="22"/>
              </w:rPr>
            </w:pPr>
            <w:r w:rsidRPr="00864351">
              <w:rPr>
                <w:rFonts w:asciiTheme="minorHAnsi" w:hAnsiTheme="minorHAnsi" w:cstheme="minorHAnsi"/>
                <w:sz w:val="22"/>
                <w:szCs w:val="22"/>
              </w:rPr>
              <w:t>Power point Presentations</w:t>
            </w:r>
          </w:p>
          <w:p w:rsidR="00CE57A2" w:rsidRPr="00864351" w:rsidRDefault="00CE57A2" w:rsidP="00720CAE">
            <w:pPr>
              <w:rPr>
                <w:rFonts w:asciiTheme="minorHAnsi" w:hAnsiTheme="minorHAnsi" w:cstheme="minorHAnsi"/>
                <w:sz w:val="22"/>
                <w:szCs w:val="22"/>
              </w:rPr>
            </w:pPr>
            <w:r w:rsidRPr="00864351">
              <w:rPr>
                <w:rFonts w:asciiTheme="minorHAnsi" w:hAnsiTheme="minorHAnsi" w:cstheme="minorHAnsi"/>
                <w:i/>
                <w:sz w:val="22"/>
                <w:szCs w:val="22"/>
              </w:rPr>
              <w:t>Complete Power Point and Paper 4  The Learner</w:t>
            </w:r>
          </w:p>
        </w:tc>
      </w:tr>
      <w:tr w:rsidR="00CE57A2" w:rsidRPr="00864351" w:rsidTr="00720CAE">
        <w:tc>
          <w:tcPr>
            <w:tcW w:w="1449" w:type="dxa"/>
            <w:tcBorders>
              <w:top w:val="single" w:sz="4" w:space="0" w:color="000000"/>
              <w:left w:val="single" w:sz="4" w:space="0" w:color="000000"/>
              <w:bottom w:val="single" w:sz="4" w:space="0" w:color="000000"/>
              <w:right w:val="single" w:sz="4" w:space="0" w:color="000000"/>
            </w:tcBorders>
          </w:tcPr>
          <w:p w:rsidR="00CE57A2" w:rsidRPr="00864351" w:rsidRDefault="00CE57A2" w:rsidP="00720CAE">
            <w:pPr>
              <w:jc w:val="center"/>
              <w:rPr>
                <w:rFonts w:asciiTheme="minorHAnsi" w:hAnsiTheme="minorHAnsi" w:cstheme="minorHAnsi"/>
                <w:sz w:val="22"/>
                <w:szCs w:val="22"/>
              </w:rPr>
            </w:pPr>
            <w:r w:rsidRPr="00864351">
              <w:rPr>
                <w:rFonts w:asciiTheme="minorHAnsi" w:hAnsiTheme="minorHAnsi" w:cstheme="minorHAnsi"/>
                <w:sz w:val="22"/>
                <w:szCs w:val="22"/>
              </w:rPr>
              <w:t>Week 11</w:t>
            </w:r>
          </w:p>
          <w:p w:rsidR="00CE57A2" w:rsidRPr="002404A6" w:rsidRDefault="00C730D4" w:rsidP="00720CAE">
            <w:pPr>
              <w:jc w:val="center"/>
              <w:rPr>
                <w:rFonts w:asciiTheme="minorHAnsi" w:hAnsiTheme="minorHAnsi" w:cstheme="minorHAnsi"/>
                <w:i/>
                <w:sz w:val="22"/>
                <w:szCs w:val="22"/>
              </w:rPr>
            </w:pPr>
            <w:r w:rsidRPr="002404A6">
              <w:rPr>
                <w:rFonts w:asciiTheme="minorHAnsi" w:hAnsiTheme="minorHAnsi" w:cstheme="minorHAnsi"/>
                <w:i/>
                <w:sz w:val="22"/>
                <w:szCs w:val="22"/>
              </w:rPr>
              <w:t xml:space="preserve">Aug </w:t>
            </w:r>
            <w:r w:rsidR="00FF610F" w:rsidRPr="002404A6">
              <w:rPr>
                <w:rFonts w:asciiTheme="minorHAnsi" w:hAnsiTheme="minorHAnsi" w:cstheme="minorHAnsi"/>
                <w:i/>
                <w:sz w:val="22"/>
                <w:szCs w:val="22"/>
              </w:rPr>
              <w:t>6</w:t>
            </w:r>
          </w:p>
          <w:p w:rsidR="00CE57A2" w:rsidRPr="00864351" w:rsidRDefault="00CE57A2" w:rsidP="00720CAE">
            <w:pPr>
              <w:jc w:val="center"/>
              <w:rPr>
                <w:rFonts w:asciiTheme="minorHAnsi" w:hAnsiTheme="minorHAnsi" w:cstheme="minorHAnsi"/>
                <w:sz w:val="22"/>
                <w:szCs w:val="22"/>
              </w:rPr>
            </w:pPr>
          </w:p>
        </w:tc>
        <w:tc>
          <w:tcPr>
            <w:tcW w:w="4198" w:type="dxa"/>
            <w:tcBorders>
              <w:top w:val="single" w:sz="4" w:space="0" w:color="000000"/>
              <w:left w:val="single" w:sz="4" w:space="0" w:color="000000"/>
              <w:bottom w:val="single" w:sz="4" w:space="0" w:color="000000"/>
              <w:right w:val="single" w:sz="4" w:space="0" w:color="000000"/>
            </w:tcBorders>
          </w:tcPr>
          <w:p w:rsidR="00CE57A2" w:rsidRPr="00864351" w:rsidRDefault="00CE57A2" w:rsidP="00720CAE">
            <w:pPr>
              <w:rPr>
                <w:rFonts w:asciiTheme="minorHAnsi" w:hAnsiTheme="minorHAnsi" w:cstheme="minorHAnsi"/>
                <w:sz w:val="22"/>
                <w:szCs w:val="22"/>
              </w:rPr>
            </w:pPr>
            <w:r w:rsidRPr="00864351">
              <w:rPr>
                <w:rFonts w:asciiTheme="minorHAnsi" w:hAnsiTheme="minorHAnsi" w:cstheme="minorHAnsi"/>
                <w:sz w:val="22"/>
                <w:szCs w:val="22"/>
              </w:rPr>
              <w:t>Evaluating the Teaching Ministry and Equipping for Ministry</w:t>
            </w:r>
          </w:p>
          <w:p w:rsidR="00CE57A2" w:rsidRPr="00864351" w:rsidRDefault="00CE57A2" w:rsidP="00720CAE">
            <w:pPr>
              <w:rPr>
                <w:rFonts w:asciiTheme="minorHAnsi" w:hAnsiTheme="minorHAnsi" w:cstheme="minorHAnsi"/>
                <w:sz w:val="22"/>
                <w:szCs w:val="22"/>
              </w:rPr>
            </w:pPr>
          </w:p>
        </w:tc>
        <w:tc>
          <w:tcPr>
            <w:tcW w:w="3929" w:type="dxa"/>
            <w:tcBorders>
              <w:top w:val="single" w:sz="4" w:space="0" w:color="000000"/>
              <w:left w:val="single" w:sz="4" w:space="0" w:color="000000"/>
              <w:bottom w:val="single" w:sz="4" w:space="0" w:color="000000"/>
              <w:right w:val="single" w:sz="4" w:space="0" w:color="000000"/>
            </w:tcBorders>
            <w:hideMark/>
          </w:tcPr>
          <w:p w:rsidR="00CE57A2" w:rsidRPr="00864351" w:rsidRDefault="00CE57A2" w:rsidP="00720CAE">
            <w:pPr>
              <w:rPr>
                <w:rFonts w:asciiTheme="minorHAnsi" w:hAnsiTheme="minorHAnsi" w:cstheme="minorHAnsi"/>
                <w:sz w:val="22"/>
                <w:szCs w:val="22"/>
              </w:rPr>
            </w:pPr>
            <w:r w:rsidRPr="00864351">
              <w:rPr>
                <w:rFonts w:asciiTheme="minorHAnsi" w:hAnsiTheme="minorHAnsi" w:cstheme="minorHAnsi"/>
                <w:sz w:val="22"/>
                <w:szCs w:val="22"/>
              </w:rPr>
              <w:t>Discussion Board  Final Evaluation</w:t>
            </w:r>
          </w:p>
          <w:p w:rsidR="00CE57A2" w:rsidRPr="00864351" w:rsidRDefault="00CE57A2" w:rsidP="00720CAE">
            <w:pPr>
              <w:jc w:val="right"/>
              <w:rPr>
                <w:rFonts w:asciiTheme="minorHAnsi" w:hAnsiTheme="minorHAnsi" w:cstheme="minorHAnsi"/>
                <w:b/>
                <w:i/>
                <w:sz w:val="22"/>
                <w:szCs w:val="22"/>
              </w:rPr>
            </w:pPr>
            <w:r w:rsidRPr="00864351">
              <w:rPr>
                <w:rFonts w:asciiTheme="minorHAnsi" w:hAnsiTheme="minorHAnsi" w:cstheme="minorHAnsi"/>
                <w:b/>
                <w:i/>
                <w:sz w:val="22"/>
                <w:szCs w:val="22"/>
              </w:rPr>
              <w:t>Reading completion due</w:t>
            </w:r>
          </w:p>
          <w:p w:rsidR="00CE57A2" w:rsidRPr="00864351" w:rsidRDefault="00CE57A2" w:rsidP="00720CAE">
            <w:pPr>
              <w:jc w:val="right"/>
              <w:rPr>
                <w:rFonts w:asciiTheme="minorHAnsi" w:hAnsiTheme="minorHAnsi" w:cstheme="minorHAnsi"/>
                <w:b/>
                <w:i/>
                <w:sz w:val="22"/>
                <w:szCs w:val="22"/>
              </w:rPr>
            </w:pPr>
            <w:r w:rsidRPr="00864351">
              <w:rPr>
                <w:rFonts w:asciiTheme="minorHAnsi" w:hAnsiTheme="minorHAnsi" w:cstheme="minorHAnsi"/>
                <w:b/>
                <w:i/>
                <w:sz w:val="22"/>
                <w:szCs w:val="22"/>
              </w:rPr>
              <w:t>Paper 4 due</w:t>
            </w:r>
          </w:p>
        </w:tc>
      </w:tr>
    </w:tbl>
    <w:p w:rsidR="006B1719" w:rsidRPr="006B1719" w:rsidRDefault="006B1719" w:rsidP="00CE57A2">
      <w:pPr>
        <w:rPr>
          <w:rFonts w:asciiTheme="minorHAnsi" w:hAnsiTheme="minorHAnsi" w:cstheme="minorHAnsi"/>
          <w:sz w:val="16"/>
          <w:szCs w:val="16"/>
        </w:rPr>
      </w:pPr>
    </w:p>
    <w:p w:rsidR="00CE57A2" w:rsidRPr="00FA06E2" w:rsidRDefault="00CE57A2" w:rsidP="00CE57A2">
      <w:pPr>
        <w:rPr>
          <w:color w:val="548DD4" w:themeColor="text2" w:themeTint="99"/>
          <w:sz w:val="22"/>
          <w:szCs w:val="22"/>
        </w:rPr>
      </w:pPr>
      <w:r w:rsidRPr="00FA06E2">
        <w:rPr>
          <w:rFonts w:asciiTheme="minorHAnsi" w:hAnsiTheme="minorHAnsi" w:cstheme="minorHAnsi"/>
          <w:sz w:val="22"/>
          <w:szCs w:val="22"/>
        </w:rPr>
        <w:t xml:space="preserve">Note:  Classwork indicates the associated chapter readings in the </w:t>
      </w:r>
      <w:proofErr w:type="spellStart"/>
      <w:r w:rsidRPr="00FA06E2">
        <w:rPr>
          <w:rFonts w:asciiTheme="minorHAnsi" w:hAnsiTheme="minorHAnsi" w:cstheme="minorHAnsi"/>
          <w:sz w:val="22"/>
          <w:szCs w:val="22"/>
        </w:rPr>
        <w:t>Yount</w:t>
      </w:r>
      <w:proofErr w:type="spellEnd"/>
      <w:r w:rsidRPr="00FA06E2">
        <w:rPr>
          <w:rFonts w:asciiTheme="minorHAnsi" w:hAnsiTheme="minorHAnsi" w:cstheme="minorHAnsi"/>
          <w:sz w:val="22"/>
          <w:szCs w:val="22"/>
        </w:rPr>
        <w:t xml:space="preserve"> text.  The assigned chapters are not always sequential and they ma</w:t>
      </w:r>
      <w:r w:rsidR="00EF20A9" w:rsidRPr="00FA06E2">
        <w:rPr>
          <w:rFonts w:asciiTheme="minorHAnsi" w:hAnsiTheme="minorHAnsi" w:cstheme="minorHAnsi"/>
          <w:sz w:val="22"/>
          <w:szCs w:val="22"/>
        </w:rPr>
        <w:t xml:space="preserve">y be read </w:t>
      </w:r>
      <w:r w:rsidRPr="00FA06E2">
        <w:rPr>
          <w:rFonts w:asciiTheme="minorHAnsi" w:hAnsiTheme="minorHAnsi" w:cstheme="minorHAnsi"/>
          <w:sz w:val="22"/>
          <w:szCs w:val="22"/>
        </w:rPr>
        <w:t xml:space="preserve">in any order.  For a final grade </w:t>
      </w:r>
      <w:r w:rsidRPr="00FA06E2">
        <w:rPr>
          <w:rFonts w:asciiTheme="minorHAnsi" w:hAnsiTheme="minorHAnsi" w:cstheme="minorHAnsi"/>
          <w:b/>
          <w:sz w:val="22"/>
          <w:szCs w:val="22"/>
        </w:rPr>
        <w:t xml:space="preserve">all </w:t>
      </w:r>
      <w:r w:rsidRPr="00FA06E2">
        <w:rPr>
          <w:rFonts w:asciiTheme="minorHAnsi" w:hAnsiTheme="minorHAnsi" w:cstheme="minorHAnsi"/>
          <w:sz w:val="22"/>
          <w:szCs w:val="22"/>
        </w:rPr>
        <w:t>the chapters must be read (1-23.)</w:t>
      </w:r>
    </w:p>
    <w:p w:rsidR="00FA06E2" w:rsidRPr="00FA06E2" w:rsidRDefault="00FA06E2" w:rsidP="00FA06E2">
      <w:pPr>
        <w:rPr>
          <w:i/>
          <w:sz w:val="22"/>
          <w:szCs w:val="22"/>
        </w:rPr>
      </w:pPr>
      <w:r w:rsidRPr="00FA06E2">
        <w:rPr>
          <w:i/>
          <w:sz w:val="22"/>
          <w:szCs w:val="22"/>
        </w:rPr>
        <w:t>Each chapter in the text is contributed by an individual and reflects the opinion of that author.</w:t>
      </w:r>
    </w:p>
    <w:p w:rsidR="00FA06E2" w:rsidRPr="000271FF" w:rsidRDefault="00FA06E2" w:rsidP="00FA06E2"/>
    <w:p w:rsidR="00017671" w:rsidRDefault="00017671" w:rsidP="00017671">
      <w:r w:rsidRPr="000271FF">
        <w:rPr>
          <w:b/>
        </w:rPr>
        <w:t>Additional Information:</w:t>
      </w:r>
      <w:r w:rsidRPr="000271FF">
        <w:t xml:space="preserve">  </w:t>
      </w:r>
      <w:r w:rsidR="00263D98">
        <w:t xml:space="preserve">Due dates for papers are listed on the </w:t>
      </w:r>
      <w:r w:rsidR="00FA06E2">
        <w:t xml:space="preserve">tentative </w:t>
      </w:r>
      <w:r w:rsidR="00263D98">
        <w:t xml:space="preserve">class schedule. If the student is unable to meet the deadline, for any </w:t>
      </w:r>
      <w:r w:rsidR="00FA06E2">
        <w:t xml:space="preserve">legitimate </w:t>
      </w:r>
      <w:r w:rsidR="00263D98">
        <w:t>reason, discuss the matter with the professor</w:t>
      </w:r>
      <w:r w:rsidR="00F90F85">
        <w:t>, in order to avoid a deduction of points.</w:t>
      </w:r>
    </w:p>
    <w:p w:rsidR="00FA06E2" w:rsidRDefault="00FA06E2" w:rsidP="00017671"/>
    <w:p w:rsidR="00017671" w:rsidRPr="000271FF" w:rsidRDefault="005A4FCA" w:rsidP="00017671">
      <w:pPr>
        <w:rPr>
          <w:b/>
        </w:rPr>
      </w:pPr>
      <w:r w:rsidRPr="000271FF">
        <w:rPr>
          <w:b/>
        </w:rPr>
        <w:t>* Required by Southern Association of Colleges and Schools Commission on Colleges</w:t>
      </w:r>
    </w:p>
    <w:sectPr w:rsidR="00017671" w:rsidRPr="000271FF" w:rsidSect="005D0DFB">
      <w:pgSz w:w="12240" w:h="15840" w:code="1"/>
      <w:pgMar w:top="1296"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8F6" w:rsidRDefault="003148F6" w:rsidP="002404A6">
      <w:r>
        <w:separator/>
      </w:r>
    </w:p>
  </w:endnote>
  <w:endnote w:type="continuationSeparator" w:id="0">
    <w:p w:rsidR="003148F6" w:rsidRDefault="003148F6" w:rsidP="00240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8F6" w:rsidRDefault="003148F6" w:rsidP="002404A6">
      <w:r>
        <w:separator/>
      </w:r>
    </w:p>
  </w:footnote>
  <w:footnote w:type="continuationSeparator" w:id="0">
    <w:p w:rsidR="003148F6" w:rsidRDefault="003148F6" w:rsidP="002404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E2F87"/>
    <w:multiLevelType w:val="hybridMultilevel"/>
    <w:tmpl w:val="00A07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3672CC2"/>
    <w:multiLevelType w:val="hybridMultilevel"/>
    <w:tmpl w:val="F0BAB3A8"/>
    <w:lvl w:ilvl="0" w:tplc="CA92CDC4">
      <w:start w:val="1"/>
      <w:numFmt w:val="decimal"/>
      <w:lvlText w:val="%1."/>
      <w:lvlJc w:val="left"/>
      <w:pPr>
        <w:ind w:left="1080" w:hanging="72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BA51152"/>
    <w:multiLevelType w:val="hybridMultilevel"/>
    <w:tmpl w:val="8EF25A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671"/>
    <w:rsid w:val="00017671"/>
    <w:rsid w:val="000271FF"/>
    <w:rsid w:val="00046C39"/>
    <w:rsid w:val="00060584"/>
    <w:rsid w:val="0008511A"/>
    <w:rsid w:val="00132847"/>
    <w:rsid w:val="001350F6"/>
    <w:rsid w:val="001E0054"/>
    <w:rsid w:val="002404A6"/>
    <w:rsid w:val="002508A3"/>
    <w:rsid w:val="00263D98"/>
    <w:rsid w:val="002E033C"/>
    <w:rsid w:val="003148F6"/>
    <w:rsid w:val="00336E79"/>
    <w:rsid w:val="003E6D71"/>
    <w:rsid w:val="00406F55"/>
    <w:rsid w:val="00412A97"/>
    <w:rsid w:val="004C02EB"/>
    <w:rsid w:val="004C1356"/>
    <w:rsid w:val="00517438"/>
    <w:rsid w:val="005A4FCA"/>
    <w:rsid w:val="005D0DFB"/>
    <w:rsid w:val="005D4004"/>
    <w:rsid w:val="006B1719"/>
    <w:rsid w:val="00734BA3"/>
    <w:rsid w:val="007D3E8B"/>
    <w:rsid w:val="007E79C6"/>
    <w:rsid w:val="00835E54"/>
    <w:rsid w:val="008C04D7"/>
    <w:rsid w:val="00986DE2"/>
    <w:rsid w:val="00AF31D0"/>
    <w:rsid w:val="00BA257D"/>
    <w:rsid w:val="00C04C9A"/>
    <w:rsid w:val="00C730D4"/>
    <w:rsid w:val="00CB2388"/>
    <w:rsid w:val="00CE57A2"/>
    <w:rsid w:val="00D04A92"/>
    <w:rsid w:val="00D74A6E"/>
    <w:rsid w:val="00D97191"/>
    <w:rsid w:val="00DF1981"/>
    <w:rsid w:val="00E761D0"/>
    <w:rsid w:val="00EB5627"/>
    <w:rsid w:val="00EC5B70"/>
    <w:rsid w:val="00EE43CE"/>
    <w:rsid w:val="00EF20A9"/>
    <w:rsid w:val="00F467E5"/>
    <w:rsid w:val="00F724D7"/>
    <w:rsid w:val="00F77D65"/>
    <w:rsid w:val="00F82001"/>
    <w:rsid w:val="00F90F85"/>
    <w:rsid w:val="00FA06E2"/>
    <w:rsid w:val="00FC0B64"/>
    <w:rsid w:val="00FD5BEC"/>
    <w:rsid w:val="00FF6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napToGrid w:val="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4D7"/>
  </w:style>
  <w:style w:type="paragraph" w:styleId="Heading4">
    <w:name w:val="heading 4"/>
    <w:basedOn w:val="Normal"/>
    <w:next w:val="Normal"/>
    <w:link w:val="Heading4Char"/>
    <w:semiHidden/>
    <w:unhideWhenUsed/>
    <w:qFormat/>
    <w:rsid w:val="001350F6"/>
    <w:pPr>
      <w:keepNext/>
      <w:tabs>
        <w:tab w:val="left" w:pos="-720"/>
        <w:tab w:val="left" w:pos="0"/>
      </w:tabs>
      <w:suppressAutoHyphens/>
      <w:ind w:left="720" w:hanging="720"/>
      <w:jc w:val="both"/>
      <w:outlineLvl w:val="3"/>
    </w:pPr>
    <w:rPr>
      <w:b/>
      <w:snapToGrid/>
      <w:spacing w:val="-3"/>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7671"/>
    <w:rPr>
      <w:rFonts w:ascii="Tahoma" w:hAnsi="Tahoma" w:cs="Tahoma"/>
      <w:sz w:val="16"/>
      <w:szCs w:val="16"/>
    </w:rPr>
  </w:style>
  <w:style w:type="character" w:customStyle="1" w:styleId="BalloonTextChar">
    <w:name w:val="Balloon Text Char"/>
    <w:basedOn w:val="DefaultParagraphFont"/>
    <w:link w:val="BalloonText"/>
    <w:uiPriority w:val="99"/>
    <w:semiHidden/>
    <w:rsid w:val="00017671"/>
    <w:rPr>
      <w:rFonts w:ascii="Tahoma" w:hAnsi="Tahoma" w:cs="Tahoma"/>
      <w:sz w:val="16"/>
      <w:szCs w:val="16"/>
    </w:rPr>
  </w:style>
  <w:style w:type="paragraph" w:styleId="NoSpacing">
    <w:name w:val="No Spacing"/>
    <w:uiPriority w:val="1"/>
    <w:qFormat/>
    <w:rsid w:val="00017671"/>
  </w:style>
  <w:style w:type="character" w:styleId="Hyperlink">
    <w:name w:val="Hyperlink"/>
    <w:basedOn w:val="DefaultParagraphFont"/>
    <w:uiPriority w:val="99"/>
    <w:unhideWhenUsed/>
    <w:rsid w:val="00986DE2"/>
    <w:rPr>
      <w:color w:val="0000FF" w:themeColor="hyperlink"/>
      <w:u w:val="single"/>
    </w:rPr>
  </w:style>
  <w:style w:type="paragraph" w:styleId="ListParagraph">
    <w:name w:val="List Paragraph"/>
    <w:basedOn w:val="Normal"/>
    <w:uiPriority w:val="34"/>
    <w:qFormat/>
    <w:rsid w:val="00DF1981"/>
    <w:pPr>
      <w:ind w:left="720"/>
      <w:contextualSpacing/>
    </w:pPr>
    <w:rPr>
      <w:rFonts w:ascii="Courier New" w:hAnsi="Courier New"/>
      <w:snapToGrid/>
      <w:szCs w:val="20"/>
    </w:rPr>
  </w:style>
  <w:style w:type="table" w:styleId="TableGrid">
    <w:name w:val="Table Grid"/>
    <w:basedOn w:val="TableNormal"/>
    <w:uiPriority w:val="59"/>
    <w:rsid w:val="00DF1981"/>
    <w:rPr>
      <w:rFonts w:ascii="Calibri" w:eastAsia="Calibri" w:hAnsi="Calibri"/>
      <w:snapToGrid/>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1350F6"/>
    <w:rPr>
      <w:b/>
      <w:snapToGrid/>
      <w:spacing w:val="-3"/>
      <w:sz w:val="22"/>
      <w:szCs w:val="20"/>
    </w:rPr>
  </w:style>
  <w:style w:type="paragraph" w:styleId="Header">
    <w:name w:val="header"/>
    <w:basedOn w:val="Normal"/>
    <w:link w:val="HeaderChar"/>
    <w:uiPriority w:val="99"/>
    <w:unhideWhenUsed/>
    <w:rsid w:val="002404A6"/>
    <w:pPr>
      <w:tabs>
        <w:tab w:val="center" w:pos="4680"/>
        <w:tab w:val="right" w:pos="9360"/>
      </w:tabs>
    </w:pPr>
  </w:style>
  <w:style w:type="character" w:customStyle="1" w:styleId="HeaderChar">
    <w:name w:val="Header Char"/>
    <w:basedOn w:val="DefaultParagraphFont"/>
    <w:link w:val="Header"/>
    <w:uiPriority w:val="99"/>
    <w:rsid w:val="002404A6"/>
  </w:style>
  <w:style w:type="paragraph" w:styleId="Footer">
    <w:name w:val="footer"/>
    <w:basedOn w:val="Normal"/>
    <w:link w:val="FooterChar"/>
    <w:uiPriority w:val="99"/>
    <w:unhideWhenUsed/>
    <w:rsid w:val="002404A6"/>
    <w:pPr>
      <w:tabs>
        <w:tab w:val="center" w:pos="4680"/>
        <w:tab w:val="right" w:pos="9360"/>
      </w:tabs>
    </w:pPr>
  </w:style>
  <w:style w:type="character" w:customStyle="1" w:styleId="FooterChar">
    <w:name w:val="Footer Char"/>
    <w:basedOn w:val="DefaultParagraphFont"/>
    <w:link w:val="Footer"/>
    <w:uiPriority w:val="99"/>
    <w:rsid w:val="002404A6"/>
  </w:style>
  <w:style w:type="character" w:styleId="Strong">
    <w:name w:val="Strong"/>
    <w:qFormat/>
    <w:rsid w:val="005D0DFB"/>
    <w:rPr>
      <w:b/>
      <w:bCs/>
    </w:rPr>
  </w:style>
  <w:style w:type="paragraph" w:styleId="NormalWeb">
    <w:name w:val="Normal (Web)"/>
    <w:basedOn w:val="Normal"/>
    <w:rsid w:val="005D0DFB"/>
    <w:pPr>
      <w:spacing w:before="100" w:beforeAutospacing="1" w:after="100" w:afterAutospacing="1"/>
    </w:pPr>
    <w:rPr>
      <w:snapToGr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napToGrid w:val="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4D7"/>
  </w:style>
  <w:style w:type="paragraph" w:styleId="Heading4">
    <w:name w:val="heading 4"/>
    <w:basedOn w:val="Normal"/>
    <w:next w:val="Normal"/>
    <w:link w:val="Heading4Char"/>
    <w:semiHidden/>
    <w:unhideWhenUsed/>
    <w:qFormat/>
    <w:rsid w:val="001350F6"/>
    <w:pPr>
      <w:keepNext/>
      <w:tabs>
        <w:tab w:val="left" w:pos="-720"/>
        <w:tab w:val="left" w:pos="0"/>
      </w:tabs>
      <w:suppressAutoHyphens/>
      <w:ind w:left="720" w:hanging="720"/>
      <w:jc w:val="both"/>
      <w:outlineLvl w:val="3"/>
    </w:pPr>
    <w:rPr>
      <w:b/>
      <w:snapToGrid/>
      <w:spacing w:val="-3"/>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7671"/>
    <w:rPr>
      <w:rFonts w:ascii="Tahoma" w:hAnsi="Tahoma" w:cs="Tahoma"/>
      <w:sz w:val="16"/>
      <w:szCs w:val="16"/>
    </w:rPr>
  </w:style>
  <w:style w:type="character" w:customStyle="1" w:styleId="BalloonTextChar">
    <w:name w:val="Balloon Text Char"/>
    <w:basedOn w:val="DefaultParagraphFont"/>
    <w:link w:val="BalloonText"/>
    <w:uiPriority w:val="99"/>
    <w:semiHidden/>
    <w:rsid w:val="00017671"/>
    <w:rPr>
      <w:rFonts w:ascii="Tahoma" w:hAnsi="Tahoma" w:cs="Tahoma"/>
      <w:sz w:val="16"/>
      <w:szCs w:val="16"/>
    </w:rPr>
  </w:style>
  <w:style w:type="paragraph" w:styleId="NoSpacing">
    <w:name w:val="No Spacing"/>
    <w:uiPriority w:val="1"/>
    <w:qFormat/>
    <w:rsid w:val="00017671"/>
  </w:style>
  <w:style w:type="character" w:styleId="Hyperlink">
    <w:name w:val="Hyperlink"/>
    <w:basedOn w:val="DefaultParagraphFont"/>
    <w:uiPriority w:val="99"/>
    <w:unhideWhenUsed/>
    <w:rsid w:val="00986DE2"/>
    <w:rPr>
      <w:color w:val="0000FF" w:themeColor="hyperlink"/>
      <w:u w:val="single"/>
    </w:rPr>
  </w:style>
  <w:style w:type="paragraph" w:styleId="ListParagraph">
    <w:name w:val="List Paragraph"/>
    <w:basedOn w:val="Normal"/>
    <w:uiPriority w:val="34"/>
    <w:qFormat/>
    <w:rsid w:val="00DF1981"/>
    <w:pPr>
      <w:ind w:left="720"/>
      <w:contextualSpacing/>
    </w:pPr>
    <w:rPr>
      <w:rFonts w:ascii="Courier New" w:hAnsi="Courier New"/>
      <w:snapToGrid/>
      <w:szCs w:val="20"/>
    </w:rPr>
  </w:style>
  <w:style w:type="table" w:styleId="TableGrid">
    <w:name w:val="Table Grid"/>
    <w:basedOn w:val="TableNormal"/>
    <w:uiPriority w:val="59"/>
    <w:rsid w:val="00DF1981"/>
    <w:rPr>
      <w:rFonts w:ascii="Calibri" w:eastAsia="Calibri" w:hAnsi="Calibri"/>
      <w:snapToGrid/>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1350F6"/>
    <w:rPr>
      <w:b/>
      <w:snapToGrid/>
      <w:spacing w:val="-3"/>
      <w:sz w:val="22"/>
      <w:szCs w:val="20"/>
    </w:rPr>
  </w:style>
  <w:style w:type="paragraph" w:styleId="Header">
    <w:name w:val="header"/>
    <w:basedOn w:val="Normal"/>
    <w:link w:val="HeaderChar"/>
    <w:uiPriority w:val="99"/>
    <w:unhideWhenUsed/>
    <w:rsid w:val="002404A6"/>
    <w:pPr>
      <w:tabs>
        <w:tab w:val="center" w:pos="4680"/>
        <w:tab w:val="right" w:pos="9360"/>
      </w:tabs>
    </w:pPr>
  </w:style>
  <w:style w:type="character" w:customStyle="1" w:styleId="HeaderChar">
    <w:name w:val="Header Char"/>
    <w:basedOn w:val="DefaultParagraphFont"/>
    <w:link w:val="Header"/>
    <w:uiPriority w:val="99"/>
    <w:rsid w:val="002404A6"/>
  </w:style>
  <w:style w:type="paragraph" w:styleId="Footer">
    <w:name w:val="footer"/>
    <w:basedOn w:val="Normal"/>
    <w:link w:val="FooterChar"/>
    <w:uiPriority w:val="99"/>
    <w:unhideWhenUsed/>
    <w:rsid w:val="002404A6"/>
    <w:pPr>
      <w:tabs>
        <w:tab w:val="center" w:pos="4680"/>
        <w:tab w:val="right" w:pos="9360"/>
      </w:tabs>
    </w:pPr>
  </w:style>
  <w:style w:type="character" w:customStyle="1" w:styleId="FooterChar">
    <w:name w:val="Footer Char"/>
    <w:basedOn w:val="DefaultParagraphFont"/>
    <w:link w:val="Footer"/>
    <w:uiPriority w:val="99"/>
    <w:rsid w:val="002404A6"/>
  </w:style>
  <w:style w:type="character" w:styleId="Strong">
    <w:name w:val="Strong"/>
    <w:qFormat/>
    <w:rsid w:val="005D0DFB"/>
    <w:rPr>
      <w:b/>
      <w:bCs/>
    </w:rPr>
  </w:style>
  <w:style w:type="paragraph" w:styleId="NormalWeb">
    <w:name w:val="Normal (Web)"/>
    <w:basedOn w:val="Normal"/>
    <w:rsid w:val="005D0DFB"/>
    <w:pPr>
      <w:spacing w:before="100" w:beforeAutospacing="1" w:after="100" w:afterAutospacing="1"/>
    </w:pPr>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6473">
      <w:bodyDiv w:val="1"/>
      <w:marLeft w:val="0"/>
      <w:marRight w:val="0"/>
      <w:marTop w:val="0"/>
      <w:marBottom w:val="0"/>
      <w:divBdr>
        <w:top w:val="none" w:sz="0" w:space="0" w:color="auto"/>
        <w:left w:val="none" w:sz="0" w:space="0" w:color="auto"/>
        <w:bottom w:val="none" w:sz="0" w:space="0" w:color="auto"/>
        <w:right w:val="none" w:sz="0" w:space="0" w:color="auto"/>
      </w:divBdr>
    </w:div>
    <w:div w:id="100927266">
      <w:bodyDiv w:val="1"/>
      <w:marLeft w:val="0"/>
      <w:marRight w:val="0"/>
      <w:marTop w:val="0"/>
      <w:marBottom w:val="0"/>
      <w:divBdr>
        <w:top w:val="none" w:sz="0" w:space="0" w:color="auto"/>
        <w:left w:val="none" w:sz="0" w:space="0" w:color="auto"/>
        <w:bottom w:val="none" w:sz="0" w:space="0" w:color="auto"/>
        <w:right w:val="none" w:sz="0" w:space="0" w:color="auto"/>
      </w:divBdr>
    </w:div>
    <w:div w:id="141897976">
      <w:bodyDiv w:val="1"/>
      <w:marLeft w:val="0"/>
      <w:marRight w:val="0"/>
      <w:marTop w:val="0"/>
      <w:marBottom w:val="0"/>
      <w:divBdr>
        <w:top w:val="none" w:sz="0" w:space="0" w:color="auto"/>
        <w:left w:val="none" w:sz="0" w:space="0" w:color="auto"/>
        <w:bottom w:val="none" w:sz="0" w:space="0" w:color="auto"/>
        <w:right w:val="none" w:sz="0" w:space="0" w:color="auto"/>
      </w:divBdr>
    </w:div>
    <w:div w:id="358243999">
      <w:bodyDiv w:val="1"/>
      <w:marLeft w:val="0"/>
      <w:marRight w:val="0"/>
      <w:marTop w:val="0"/>
      <w:marBottom w:val="0"/>
      <w:divBdr>
        <w:top w:val="none" w:sz="0" w:space="0" w:color="auto"/>
        <w:left w:val="none" w:sz="0" w:space="0" w:color="auto"/>
        <w:bottom w:val="none" w:sz="0" w:space="0" w:color="auto"/>
        <w:right w:val="none" w:sz="0" w:space="0" w:color="auto"/>
      </w:divBdr>
    </w:div>
    <w:div w:id="604655347">
      <w:bodyDiv w:val="1"/>
      <w:marLeft w:val="0"/>
      <w:marRight w:val="0"/>
      <w:marTop w:val="0"/>
      <w:marBottom w:val="0"/>
      <w:divBdr>
        <w:top w:val="none" w:sz="0" w:space="0" w:color="auto"/>
        <w:left w:val="none" w:sz="0" w:space="0" w:color="auto"/>
        <w:bottom w:val="none" w:sz="0" w:space="0" w:color="auto"/>
        <w:right w:val="none" w:sz="0" w:space="0" w:color="auto"/>
      </w:divBdr>
    </w:div>
    <w:div w:id="1025447315">
      <w:bodyDiv w:val="1"/>
      <w:marLeft w:val="0"/>
      <w:marRight w:val="0"/>
      <w:marTop w:val="0"/>
      <w:marBottom w:val="0"/>
      <w:divBdr>
        <w:top w:val="none" w:sz="0" w:space="0" w:color="auto"/>
        <w:left w:val="none" w:sz="0" w:space="0" w:color="auto"/>
        <w:bottom w:val="none" w:sz="0" w:space="0" w:color="auto"/>
        <w:right w:val="none" w:sz="0" w:space="0" w:color="auto"/>
      </w:divBdr>
    </w:div>
    <w:div w:id="1206722243">
      <w:bodyDiv w:val="1"/>
      <w:marLeft w:val="0"/>
      <w:marRight w:val="0"/>
      <w:marTop w:val="0"/>
      <w:marBottom w:val="0"/>
      <w:divBdr>
        <w:top w:val="none" w:sz="0" w:space="0" w:color="auto"/>
        <w:left w:val="none" w:sz="0" w:space="0" w:color="auto"/>
        <w:bottom w:val="none" w:sz="0" w:space="0" w:color="auto"/>
        <w:right w:val="none" w:sz="0" w:space="0" w:color="auto"/>
      </w:divBdr>
    </w:div>
    <w:div w:id="1249382611">
      <w:bodyDiv w:val="1"/>
      <w:marLeft w:val="0"/>
      <w:marRight w:val="0"/>
      <w:marTop w:val="0"/>
      <w:marBottom w:val="0"/>
      <w:divBdr>
        <w:top w:val="none" w:sz="0" w:space="0" w:color="auto"/>
        <w:left w:val="none" w:sz="0" w:space="0" w:color="auto"/>
        <w:bottom w:val="none" w:sz="0" w:space="0" w:color="auto"/>
        <w:right w:val="none" w:sz="0" w:space="0" w:color="auto"/>
      </w:divBdr>
    </w:div>
    <w:div w:id="1317607637">
      <w:bodyDiv w:val="1"/>
      <w:marLeft w:val="0"/>
      <w:marRight w:val="0"/>
      <w:marTop w:val="0"/>
      <w:marBottom w:val="0"/>
      <w:divBdr>
        <w:top w:val="none" w:sz="0" w:space="0" w:color="auto"/>
        <w:left w:val="none" w:sz="0" w:space="0" w:color="auto"/>
        <w:bottom w:val="none" w:sz="0" w:space="0" w:color="auto"/>
        <w:right w:val="none" w:sz="0" w:space="0" w:color="auto"/>
      </w:divBdr>
    </w:div>
    <w:div w:id="2022201657">
      <w:bodyDiv w:val="1"/>
      <w:marLeft w:val="0"/>
      <w:marRight w:val="0"/>
      <w:marTop w:val="0"/>
      <w:marBottom w:val="0"/>
      <w:divBdr>
        <w:top w:val="none" w:sz="0" w:space="0" w:color="auto"/>
        <w:left w:val="none" w:sz="0" w:space="0" w:color="auto"/>
        <w:bottom w:val="none" w:sz="0" w:space="0" w:color="auto"/>
        <w:right w:val="none" w:sz="0" w:space="0" w:color="auto"/>
      </w:divBdr>
    </w:div>
    <w:div w:id="202678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atalog.wbu.edu/content.php?filter%5B27%5D=RLED&amp;filter%5B29%5D=4301&amp;filter%5Bcourse_type%5D=-1&amp;filter%5Bkeyword%5D=&amp;filter%5B32%5D=1&amp;filter%5Bcpage%5D=1&amp;cur_cat_oid=3&amp;expand=&amp;navoid=86&amp;search_database=Filter&amp;filter%5Bexact_match%5D=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catalog.wbu.edu/content.php?filter%5B27%5D=RLED&amp;filter%5B29%5D=4301&amp;filter%5Bcourse_type%5D=-1&amp;filter%5Bkeyword%5D=&amp;filter%5B32%5D=1&amp;filter%5Bcpage%5D=1&amp;cur_cat_oid=3&amp;expand=&amp;navoid=86&amp;search_database=Filter&amp;filter%5Bexact_match%5D=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atalog.wbu.edu/content.php?filter%5B27%5D=RLED&amp;filter%5B29%5D=4301&amp;filter%5Bcourse_type%5D=-1&amp;filter%5Bkeyword%5D=&amp;filter%5B32%5D=1&amp;filter%5Bcpage%5D=1&amp;cur_cat_oid=3&amp;expand=&amp;navoid=86&amp;search_database=Filter&amp;filter%5Bexact_match%5D=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c.m.lawson@gmail.com" TargetMode="External"/><Relationship Id="rId4" Type="http://schemas.openxmlformats.org/officeDocument/2006/relationships/settings" Target="settings.xml"/><Relationship Id="rId9" Type="http://schemas.openxmlformats.org/officeDocument/2006/relationships/hyperlink" Target="mailto:Margaret.Lawson@wayland.wbu.edu" TargetMode="External"/><Relationship Id="rId14" Type="http://schemas.openxmlformats.org/officeDocument/2006/relationships/hyperlink" Target="http://catalog.wbu.edu/content.php?filter%5B27%5D=RLED&amp;filter%5B29%5D=4301&amp;filter%5Bcourse_type%5D=-1&amp;filter%5Bkeyword%5D=&amp;filter%5B32%5D=1&amp;filter%5Bcpage%5D=1&amp;cur_cat_oid=3&amp;expand=&amp;navoid=86&amp;search_database=Filter&amp;filter%5Bexact_match%5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2063</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campus</dc:creator>
  <cp:lastModifiedBy>MLawson</cp:lastModifiedBy>
  <cp:revision>5</cp:revision>
  <dcterms:created xsi:type="dcterms:W3CDTF">2016-04-26T06:18:00Z</dcterms:created>
  <dcterms:modified xsi:type="dcterms:W3CDTF">2016-04-26T07:23:00Z</dcterms:modified>
</cp:coreProperties>
</file>